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9D" w:rsidRPr="00B97EEB" w:rsidRDefault="008B259D" w:rsidP="008B259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97EE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Краткосрочный проект</w:t>
      </w:r>
    </w:p>
    <w:p w:rsidR="008B259D" w:rsidRPr="00B97EEB" w:rsidRDefault="008B259D" w:rsidP="008B259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на тему</w:t>
      </w:r>
      <w:r w:rsidRPr="00B97EE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:</w:t>
      </w:r>
    </w:p>
    <w:p w:rsidR="00D87FD3" w:rsidRDefault="008B259D" w:rsidP="008B2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7EE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r w:rsidR="00D87FD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Старость нужно уважать!</w:t>
      </w:r>
      <w:r w:rsidRPr="00B97E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8B259D" w:rsidRPr="00B97EEB" w:rsidRDefault="00D87FD3" w:rsidP="008B2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B259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(подготовительная</w:t>
      </w:r>
      <w:r w:rsidR="008B259D" w:rsidRPr="00B97EE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группа)</w:t>
      </w:r>
    </w:p>
    <w:p w:rsidR="008B259D" w:rsidRPr="00B97EEB" w:rsidRDefault="008B259D" w:rsidP="008B259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97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B97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Горячкина</w:t>
      </w:r>
      <w:proofErr w:type="spellEnd"/>
      <w:r w:rsidRPr="00B97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И.Г.</w:t>
      </w:r>
    </w:p>
    <w:p w:rsidR="008B259D" w:rsidRPr="00A31AC6" w:rsidRDefault="008B259D" w:rsidP="008B25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br/>
      </w:r>
      <w:r w:rsidRPr="008B259D">
        <w:rPr>
          <w:b/>
          <w:color w:val="000000"/>
        </w:rPr>
        <w:t xml:space="preserve"> Вид проекта:</w:t>
      </w:r>
      <w:r w:rsidRPr="008B259D">
        <w:rPr>
          <w:color w:val="000000"/>
        </w:rPr>
        <w:t xml:space="preserve"> познавательный, творческий</w:t>
      </w:r>
      <w:r w:rsidR="00D87FD3">
        <w:rPr>
          <w:color w:val="000000"/>
        </w:rPr>
        <w:t xml:space="preserve"> </w:t>
      </w:r>
      <w:r w:rsidRPr="008B259D">
        <w:rPr>
          <w:color w:val="000000"/>
        </w:rPr>
        <w:t>по количеству участников: групповой</w:t>
      </w:r>
      <w:r w:rsidRPr="008B259D">
        <w:rPr>
          <w:color w:val="000000"/>
        </w:rPr>
        <w:br/>
      </w:r>
      <w:r w:rsidRPr="008B259D">
        <w:rPr>
          <w:b/>
          <w:color w:val="000000"/>
        </w:rPr>
        <w:t xml:space="preserve"> Участники проекта</w:t>
      </w:r>
      <w:r w:rsidRPr="008B259D">
        <w:rPr>
          <w:color w:val="000000"/>
        </w:rPr>
        <w:t>:</w:t>
      </w:r>
      <w:r>
        <w:rPr>
          <w:color w:val="000000"/>
        </w:rPr>
        <w:t xml:space="preserve"> дети подготовительной группы</w:t>
      </w:r>
      <w:r w:rsidRPr="008B259D">
        <w:rPr>
          <w:color w:val="000000"/>
        </w:rPr>
        <w:t>, воспитатели, родители.</w:t>
      </w:r>
      <w:r>
        <w:rPr>
          <w:color w:val="000000"/>
        </w:rPr>
        <w:br/>
      </w:r>
      <w:r w:rsidRPr="008B259D">
        <w:rPr>
          <w:b/>
          <w:color w:val="000000"/>
        </w:rPr>
        <w:t xml:space="preserve"> Срок реализации проекта:</w:t>
      </w:r>
      <w:r w:rsidRPr="008B259D">
        <w:rPr>
          <w:color w:val="000000"/>
        </w:rPr>
        <w:t xml:space="preserve"> кратко</w:t>
      </w:r>
      <w:r>
        <w:rPr>
          <w:color w:val="000000"/>
        </w:rPr>
        <w:t>срочный – с 01.10.2020г. по 20.10.2020</w:t>
      </w:r>
      <w:r w:rsidRPr="008B259D">
        <w:rPr>
          <w:color w:val="000000"/>
        </w:rPr>
        <w:t>г.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b/>
          <w:bCs/>
          <w:color w:val="000000"/>
        </w:rPr>
        <w:t>АКТУАЛЬНОСТЬ ПРОЕКТА ПО ПРЕДЛОЖЕННОЙ ТЕМЕ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С самого раннего возраста у человека закладывается начало всему прекрасному, и, в том числе, любовь и уважение к старшему поколению. С детства ребёнок впитывает от старшего поколения народные традиции и мудрость, основы культуры и родной речи.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Отсутствие тесного контакта детей со страшим поколением семьи приводит к утрате семейных традиций, разрываются представления о преемственности поколений.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Проведение «Дня пожилого человека» в ДОУ поможет привить нашим воспитанникам такие важные личностные качества как вежливость, уважение к старшему поколению, любовь к своей семье, и, конечно же, поддерживает творческую активность детей. Мы не должны забывать простую истину: старость придет к каждому из нас, и чтобы она была счастливой и беззаботной, нужно с раннего возраста прививать детям уважение к старшему поколению.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87FD3">
        <w:rPr>
          <w:b/>
          <w:color w:val="000000"/>
        </w:rPr>
        <w:t>Цель:</w:t>
      </w:r>
      <w:r w:rsidRPr="008B259D">
        <w:rPr>
          <w:color w:val="000000"/>
        </w:rPr>
        <w:t xml:space="preserve"> формирование духовности, нравственно – патриотических чувств у детей дошкольного возраста по отношению к старшему поколению.</w:t>
      </w:r>
    </w:p>
    <w:p w:rsidR="008B259D" w:rsidRPr="00D87FD3" w:rsidRDefault="008B259D" w:rsidP="008B259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87FD3">
        <w:rPr>
          <w:b/>
          <w:color w:val="000000"/>
        </w:rPr>
        <w:t>Задачи проекта:</w:t>
      </w:r>
    </w:p>
    <w:p w:rsidR="008B259D" w:rsidRPr="00D87FD3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D87FD3">
        <w:rPr>
          <w:color w:val="000000"/>
          <w:u w:val="single"/>
        </w:rPr>
        <w:t>Образовательные:</w:t>
      </w:r>
    </w:p>
    <w:p w:rsidR="008B259D" w:rsidRPr="008B259D" w:rsidRDefault="008B259D" w:rsidP="008B25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Расширять представление детей о семье</w:t>
      </w:r>
    </w:p>
    <w:p w:rsidR="008B259D" w:rsidRPr="008B259D" w:rsidRDefault="008B259D" w:rsidP="008B25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Укреплять связи между поколениями.</w:t>
      </w:r>
    </w:p>
    <w:p w:rsidR="008B259D" w:rsidRPr="008B259D" w:rsidRDefault="008B259D" w:rsidP="008B25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сформировать у детей основы уважительного отношения к старости, ценностного отношения к опыту предыдущих поколений, заботливого отношения к пожилым людям;</w:t>
      </w:r>
    </w:p>
    <w:p w:rsidR="008B259D" w:rsidRPr="00D87FD3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D87FD3">
        <w:rPr>
          <w:color w:val="000000"/>
          <w:u w:val="single"/>
        </w:rPr>
        <w:t>Развивающие:</w:t>
      </w:r>
    </w:p>
    <w:p w:rsidR="008B259D" w:rsidRPr="008B259D" w:rsidRDefault="008B259D" w:rsidP="008B259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Формировать коммуникативные навыки общения, связную речь</w:t>
      </w:r>
    </w:p>
    <w:p w:rsidR="008B259D" w:rsidRPr="008B259D" w:rsidRDefault="008B259D" w:rsidP="008B259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Развивать творческие способности дошкольников.</w:t>
      </w:r>
    </w:p>
    <w:p w:rsidR="008B259D" w:rsidRPr="00D87FD3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D87FD3">
        <w:rPr>
          <w:color w:val="000000"/>
          <w:u w:val="single"/>
        </w:rPr>
        <w:t>Воспитательные:</w:t>
      </w:r>
    </w:p>
    <w:p w:rsidR="008B259D" w:rsidRPr="008B259D" w:rsidRDefault="008B259D" w:rsidP="008B259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Продолжать воспитывать уважительное отношение к окружающим (к родным и близким, пожилым людям)</w:t>
      </w:r>
    </w:p>
    <w:p w:rsidR="008B259D" w:rsidRPr="008B259D" w:rsidRDefault="008B259D" w:rsidP="008B259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Совершенствовать навыки культуры поведения.</w:t>
      </w:r>
    </w:p>
    <w:p w:rsidR="008B259D" w:rsidRPr="008B259D" w:rsidRDefault="008B259D" w:rsidP="008B259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Воспитывать стремление радовать старших своими хорошими поступками.</w:t>
      </w:r>
    </w:p>
    <w:p w:rsidR="008B259D" w:rsidRPr="00D87FD3" w:rsidRDefault="008B259D" w:rsidP="008B259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87FD3">
        <w:rPr>
          <w:b/>
          <w:color w:val="000000"/>
        </w:rPr>
        <w:lastRenderedPageBreak/>
        <w:t>Предполагаемый результат:</w:t>
      </w:r>
    </w:p>
    <w:p w:rsidR="008B259D" w:rsidRPr="008B259D" w:rsidRDefault="008B259D" w:rsidP="008B259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Дети получат информацию о празднике «День пожилого человека»</w:t>
      </w:r>
    </w:p>
    <w:p w:rsidR="008B259D" w:rsidRPr="008B259D" w:rsidRDefault="008B259D" w:rsidP="008B259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Научатся проявлять заботу, толерантность, милосердие, доброту, отзывчивость и уважение к людям старшего поколения;</w:t>
      </w:r>
    </w:p>
    <w:p w:rsidR="008B259D" w:rsidRPr="008B259D" w:rsidRDefault="008B259D" w:rsidP="008B259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Дети получат заряд положительных эмоций, радость и хорошее настроение в целом.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br/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b/>
          <w:bCs/>
          <w:color w:val="000000"/>
          <w:u w:val="single"/>
        </w:rPr>
        <w:t>Этапы реализации проекта: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b/>
          <w:bCs/>
          <w:color w:val="000000"/>
        </w:rPr>
        <w:t>1. Подготовительный этап:</w:t>
      </w:r>
    </w:p>
    <w:p w:rsidR="008B259D" w:rsidRPr="008B259D" w:rsidRDefault="008B259D" w:rsidP="008B259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определение темы, постановка цели и задач.</w:t>
      </w:r>
    </w:p>
    <w:p w:rsidR="008B259D" w:rsidRPr="008B259D" w:rsidRDefault="008B259D" w:rsidP="008B259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выявление первоначальных знаний детей о семье;</w:t>
      </w:r>
    </w:p>
    <w:p w:rsidR="008B259D" w:rsidRPr="008B259D" w:rsidRDefault="008B259D" w:rsidP="008B259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подбор консультаций и буклетов для родителей по данной теме;</w:t>
      </w:r>
    </w:p>
    <w:p w:rsidR="008B259D" w:rsidRPr="00D87FD3" w:rsidRDefault="008B259D" w:rsidP="00D87FD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подбор методической, художественной, детской литературы для рассматривания, чтения;</w:t>
      </w:r>
    </w:p>
    <w:p w:rsidR="008B259D" w:rsidRPr="008B259D" w:rsidRDefault="008B259D" w:rsidP="008B259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подобрать дидактические игры, сюжетно – ролевые игры;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b/>
          <w:bCs/>
          <w:color w:val="000000"/>
        </w:rPr>
        <w:t>2. Практический этап.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Организация деятельности участников в рамках проекта.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Беседы: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«1октября – День пожилого человека»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«Старость надо уважать»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Рассматривание иллюстраций «Бабушка рядышком с дедушкой», «Дедушка и бабушка»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Творческое рассказывание детей по темам: «Выход</w:t>
      </w:r>
      <w:r w:rsidR="00D87FD3">
        <w:rPr>
          <w:color w:val="000000"/>
        </w:rPr>
        <w:t>ной день с бабушкой и дедушкой»</w:t>
      </w:r>
      <w:r w:rsidRPr="008B259D">
        <w:rPr>
          <w:color w:val="000000"/>
        </w:rPr>
        <w:t>, «Мой дедушка (бабушка) самый(</w:t>
      </w:r>
      <w:proofErr w:type="spellStart"/>
      <w:r w:rsidRPr="008B259D">
        <w:rPr>
          <w:color w:val="000000"/>
        </w:rPr>
        <w:t>ая</w:t>
      </w:r>
      <w:proofErr w:type="spellEnd"/>
      <w:r w:rsidRPr="008B259D">
        <w:rPr>
          <w:color w:val="000000"/>
        </w:rPr>
        <w:t>) лучший(</w:t>
      </w:r>
      <w:proofErr w:type="spellStart"/>
      <w:r w:rsidRPr="008B259D">
        <w:rPr>
          <w:color w:val="000000"/>
        </w:rPr>
        <w:t>ая</w:t>
      </w:r>
      <w:proofErr w:type="spellEnd"/>
      <w:r w:rsidRPr="008B259D">
        <w:rPr>
          <w:color w:val="000000"/>
        </w:rPr>
        <w:t>)»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Чтение сказок: «Дикие лебеди», «Мальчик с пальчик»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В. Осеева «Просто старушка», «Волшебное слово»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 xml:space="preserve">Л. </w:t>
      </w:r>
      <w:proofErr w:type="spellStart"/>
      <w:r w:rsidRPr="008B259D">
        <w:rPr>
          <w:color w:val="000000"/>
        </w:rPr>
        <w:t>Квитко</w:t>
      </w:r>
      <w:proofErr w:type="spellEnd"/>
      <w:r w:rsidRPr="008B259D">
        <w:rPr>
          <w:color w:val="000000"/>
        </w:rPr>
        <w:t> «Бабушкины руки»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Л. Толстой «Рассказы для маленьких детей».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 xml:space="preserve">С. </w:t>
      </w:r>
      <w:proofErr w:type="spellStart"/>
      <w:r w:rsidRPr="008B259D">
        <w:rPr>
          <w:color w:val="000000"/>
        </w:rPr>
        <w:t>Капутикян</w:t>
      </w:r>
      <w:proofErr w:type="spellEnd"/>
      <w:r w:rsidRPr="008B259D">
        <w:rPr>
          <w:color w:val="000000"/>
        </w:rPr>
        <w:t> «Моя бабушка»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Р. Гамзатов «Мой дедушка»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Е. Благинина «Бабушка - забота», «Наш дедушка»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Пословицы и поговорки о семье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Сюжетно-ролевые игры «Дом», «Семья»;</w:t>
      </w:r>
      <w:r w:rsidRPr="008B259D">
        <w:rPr>
          <w:color w:val="000000"/>
        </w:rPr>
        <w:br/>
        <w:t>Игры-драматизации по произведениям: «Репка», «Красная шапочка», «Курочка Ряба».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Аппликация: «Бабушкин и дедушкин портрет»</w:t>
      </w:r>
    </w:p>
    <w:p w:rsidR="008B259D" w:rsidRPr="008B259D" w:rsidRDefault="00D87FD3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Рисование: «Открытка</w:t>
      </w:r>
      <w:r w:rsidR="008B259D" w:rsidRPr="008B259D">
        <w:rPr>
          <w:color w:val="000000"/>
        </w:rPr>
        <w:t xml:space="preserve"> для бабушки и дедушки»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lastRenderedPageBreak/>
        <w:t>Леп</w:t>
      </w:r>
      <w:r w:rsidR="00397202">
        <w:rPr>
          <w:color w:val="000000"/>
        </w:rPr>
        <w:t>ка: «Гостинец для бабушки</w:t>
      </w:r>
      <w:r w:rsidRPr="008B259D">
        <w:rPr>
          <w:color w:val="000000"/>
        </w:rPr>
        <w:t>»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К</w:t>
      </w:r>
      <w:r w:rsidR="00397202">
        <w:rPr>
          <w:color w:val="000000"/>
        </w:rPr>
        <w:t>онструирование: «Цветы для бабули</w:t>
      </w:r>
      <w:r w:rsidRPr="008B259D">
        <w:rPr>
          <w:color w:val="000000"/>
        </w:rPr>
        <w:t>»</w:t>
      </w:r>
    </w:p>
    <w:p w:rsidR="008B259D" w:rsidRPr="008B259D" w:rsidRDefault="008B259D" w:rsidP="008B25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b/>
          <w:bCs/>
          <w:color w:val="000000"/>
        </w:rPr>
        <w:t>3. Заключительный этап:</w:t>
      </w:r>
    </w:p>
    <w:p w:rsidR="008B259D" w:rsidRPr="008B259D" w:rsidRDefault="008B259D" w:rsidP="008B259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259D">
        <w:rPr>
          <w:color w:val="000000"/>
        </w:rPr>
        <w:t>Выставка творческих работ «Бабушкин и дедушкин портрет»</w:t>
      </w:r>
      <w:r w:rsidR="00397202">
        <w:rPr>
          <w:color w:val="000000"/>
        </w:rPr>
        <w:t>, «Цветы для бабули»</w:t>
      </w:r>
    </w:p>
    <w:p w:rsidR="008B259D" w:rsidRPr="008B259D" w:rsidRDefault="00397202" w:rsidP="008B259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Выставка рисунков «Открытка</w:t>
      </w:r>
      <w:r w:rsidR="008B259D" w:rsidRPr="008B259D">
        <w:rPr>
          <w:color w:val="000000"/>
        </w:rPr>
        <w:t xml:space="preserve"> для бабушки и дедушки»</w:t>
      </w:r>
    </w:p>
    <w:p w:rsidR="008B259D" w:rsidRPr="00946F01" w:rsidRDefault="00946F01" w:rsidP="00946F0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946F01">
        <w:rPr>
          <w:b/>
          <w:color w:val="000000"/>
        </w:rPr>
        <w:t>Открытка для бабушки и дедушки</w:t>
      </w:r>
      <w:r>
        <w:rPr>
          <w:b/>
          <w:color w:val="000000"/>
        </w:rPr>
        <w:t>»</w:t>
      </w:r>
    </w:p>
    <w:p w:rsidR="006F79E6" w:rsidRDefault="00946F01">
      <w:r>
        <w:rPr>
          <w:noProof/>
          <w:lang w:eastAsia="ru-RU"/>
        </w:rPr>
        <w:drawing>
          <wp:inline distT="0" distB="0" distL="0" distR="0" wp14:anchorId="6F1BA240" wp14:editId="6F082FA6">
            <wp:extent cx="5940425" cy="3341489"/>
            <wp:effectExtent l="0" t="0" r="3175" b="0"/>
            <wp:docPr id="2" name="Рисунок 2" descr="https://i.mycdn.me/i?r=AyH4iRPQ2q0otWIFepML2LxR7IMQVFGj-xSvSQcXu5Rh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7IMQVFGj-xSvSQcXu5Rh6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01" w:rsidRDefault="00946F01"/>
    <w:p w:rsidR="00946F01" w:rsidRDefault="00946F01">
      <w:r>
        <w:rPr>
          <w:noProof/>
          <w:lang w:eastAsia="ru-RU"/>
        </w:rPr>
        <w:drawing>
          <wp:inline distT="0" distB="0" distL="0" distR="0" wp14:anchorId="28260700" wp14:editId="735C0253">
            <wp:extent cx="5940425" cy="3341489"/>
            <wp:effectExtent l="0" t="0" r="3175" b="0"/>
            <wp:docPr id="4" name="Рисунок 4" descr="https://i.mycdn.me/i?r=AyH4iRPQ2q0otWIFepML2LxRC4ZAeMGblHXY7byEUc3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C4ZAeMGblHXY7byEUc3R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01" w:rsidRDefault="00946F01"/>
    <w:p w:rsidR="00946F01" w:rsidRPr="00946F01" w:rsidRDefault="00946F01" w:rsidP="00946F01">
      <w:pPr>
        <w:jc w:val="center"/>
        <w:rPr>
          <w:b/>
        </w:rPr>
      </w:pPr>
      <w:r w:rsidRPr="00946F01">
        <w:rPr>
          <w:b/>
          <w:color w:val="000000"/>
        </w:rPr>
        <w:lastRenderedPageBreak/>
        <w:t>«Бабушкин и дедушкин портрет</w:t>
      </w:r>
      <w:r w:rsidRPr="00946F01">
        <w:rPr>
          <w:b/>
          <w:color w:val="000000"/>
        </w:rPr>
        <w:t>»</w:t>
      </w:r>
    </w:p>
    <w:p w:rsidR="00946F01" w:rsidRDefault="00946F01">
      <w:r>
        <w:rPr>
          <w:noProof/>
          <w:lang w:eastAsia="ru-RU"/>
        </w:rPr>
        <w:drawing>
          <wp:inline distT="0" distB="0" distL="0" distR="0" wp14:anchorId="61BBEDCE" wp14:editId="5A1BD4AF">
            <wp:extent cx="5940425" cy="3341489"/>
            <wp:effectExtent l="0" t="0" r="3175" b="0"/>
            <wp:docPr id="6" name="Рисунок 6" descr="https://i.mycdn.me/i?r=AyH4iRPQ2q0otWIFepML2LxRxtHhaXVOE41ajxIO6mh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xtHhaXVOE41ajxIO6mhv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01" w:rsidRDefault="00946F01" w:rsidP="00946F01">
      <w:pPr>
        <w:jc w:val="center"/>
        <w:rPr>
          <w:color w:val="000000"/>
        </w:rPr>
      </w:pPr>
    </w:p>
    <w:p w:rsidR="00946F01" w:rsidRPr="00946F01" w:rsidRDefault="00946F01" w:rsidP="00946F01">
      <w:pPr>
        <w:jc w:val="center"/>
        <w:rPr>
          <w:b/>
        </w:rPr>
      </w:pPr>
      <w:r w:rsidRPr="00946F01">
        <w:rPr>
          <w:b/>
          <w:color w:val="000000"/>
        </w:rPr>
        <w:t>«Цветы для бабули»</w:t>
      </w:r>
    </w:p>
    <w:p w:rsidR="00946F01" w:rsidRDefault="00946F01">
      <w:r>
        <w:rPr>
          <w:noProof/>
          <w:lang w:eastAsia="ru-RU"/>
        </w:rPr>
        <w:drawing>
          <wp:inline distT="0" distB="0" distL="0" distR="0" wp14:anchorId="43700B55" wp14:editId="3E8B793E">
            <wp:extent cx="5940425" cy="3341489"/>
            <wp:effectExtent l="0" t="0" r="3175" b="0"/>
            <wp:docPr id="9" name="Рисунок 9" descr="https://i.mycdn.me/i?r=AyH4iRPQ2q0otWIFepML2LxREiMMumWqkr-1e3csJJlS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EiMMumWqkr-1e3csJJlS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01" w:rsidRDefault="00946F01"/>
    <w:p w:rsidR="00946F01" w:rsidRDefault="00946F01"/>
    <w:p w:rsidR="00946F01" w:rsidRDefault="00946F01"/>
    <w:p w:rsidR="00946F01" w:rsidRDefault="00946F01"/>
    <w:p w:rsidR="00946F01" w:rsidRDefault="00946F01"/>
    <w:p w:rsidR="00946F01" w:rsidRPr="00946F01" w:rsidRDefault="00946F01" w:rsidP="00946F01">
      <w:pPr>
        <w:jc w:val="center"/>
        <w:rPr>
          <w:b/>
        </w:rPr>
      </w:pPr>
      <w:r>
        <w:rPr>
          <w:b/>
        </w:rPr>
        <w:lastRenderedPageBreak/>
        <w:t xml:space="preserve">«ПОЗДРАВЛЯЕМ ВСЕХ БАБУШЕК И ДЕДУШЕК» </w:t>
      </w:r>
    </w:p>
    <w:p w:rsidR="00946F01" w:rsidRDefault="00946F01"/>
    <w:p w:rsidR="00946F01" w:rsidRDefault="00946F01">
      <w:r>
        <w:rPr>
          <w:noProof/>
          <w:lang w:eastAsia="ru-RU"/>
        </w:rPr>
        <w:drawing>
          <wp:inline distT="0" distB="0" distL="0" distR="0" wp14:anchorId="0623E6D9" wp14:editId="71343D98">
            <wp:extent cx="5940425" cy="3341489"/>
            <wp:effectExtent l="0" t="0" r="3175" b="0"/>
            <wp:docPr id="11" name="Рисунок 11" descr="https://i.mycdn.me/i?r=AyH4iRPQ2q0otWIFepML2LxReGzH0mq895sve-P2eGa3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eGzH0mq895sve-P2eGa3F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01" w:rsidRDefault="00946F01"/>
    <w:p w:rsidR="00946F01" w:rsidRDefault="00946F01">
      <w:r>
        <w:rPr>
          <w:noProof/>
          <w:lang w:eastAsia="ru-RU"/>
        </w:rPr>
        <w:drawing>
          <wp:inline distT="0" distB="0" distL="0" distR="0" wp14:anchorId="38ECF84E" wp14:editId="34A81231">
            <wp:extent cx="5940425" cy="3341489"/>
            <wp:effectExtent l="0" t="0" r="3175" b="0"/>
            <wp:docPr id="13" name="Рисунок 13" descr="https://i.mycdn.me/i?r=AyH4iRPQ2q0otWIFepML2LxRVkwtlrNzZ1Jw2lV74i00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VkwtlrNzZ1Jw2lV74i00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D6D"/>
    <w:multiLevelType w:val="multilevel"/>
    <w:tmpl w:val="BB5C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6388C"/>
    <w:multiLevelType w:val="multilevel"/>
    <w:tmpl w:val="17E0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C7C30"/>
    <w:multiLevelType w:val="multilevel"/>
    <w:tmpl w:val="0892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B3760"/>
    <w:multiLevelType w:val="multilevel"/>
    <w:tmpl w:val="1BB2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F66E8"/>
    <w:multiLevelType w:val="multilevel"/>
    <w:tmpl w:val="6046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B7427"/>
    <w:multiLevelType w:val="multilevel"/>
    <w:tmpl w:val="8010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9D"/>
    <w:rsid w:val="00397202"/>
    <w:rsid w:val="006F79E6"/>
    <w:rsid w:val="008B259D"/>
    <w:rsid w:val="00946F01"/>
    <w:rsid w:val="00D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9E51"/>
  <w15:chartTrackingRefBased/>
  <w15:docId w15:val="{4DF4CCD6-08A9-41E7-AC3A-7E054B70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2020-10-18T18:16:00Z</dcterms:created>
  <dcterms:modified xsi:type="dcterms:W3CDTF">2020-10-20T15:23:00Z</dcterms:modified>
</cp:coreProperties>
</file>