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7" w:rsidRPr="00C70CD0" w:rsidRDefault="00216937" w:rsidP="00216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педагогического опыта</w:t>
      </w:r>
    </w:p>
    <w:p w:rsidR="00C70CD0" w:rsidRPr="00B22EFE" w:rsidRDefault="00216937" w:rsidP="00C70C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 мокшанского языка  МОУ «Лицей №43»</w:t>
      </w:r>
      <w:r w:rsidR="00C70CD0" w:rsidRPr="00C70CD0">
        <w:rPr>
          <w:b/>
        </w:rPr>
        <w:t xml:space="preserve"> </w:t>
      </w:r>
      <w:r w:rsidR="00C70CD0" w:rsidRPr="00B22EFE">
        <w:rPr>
          <w:rFonts w:ascii="Times New Roman" w:hAnsi="Times New Roman" w:cs="Times New Roman"/>
          <w:b/>
          <w:sz w:val="24"/>
          <w:szCs w:val="24"/>
        </w:rPr>
        <w:t>г.о. Саранск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Чернышовой</w:t>
      </w:r>
      <w:proofErr w:type="spellEnd"/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Натальи Алексеевны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положительной мотивации обучении мокшанскому языку русскоязычных учащихся младших классов».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16937" w:rsidRPr="00C70CD0" w:rsidRDefault="00216937" w:rsidP="00216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D34BF2" w:rsidRPr="00C70CD0" w:rsidRDefault="00D34BF2" w:rsidP="00D3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16937"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актуальности и  перспективности опыта. </w:t>
      </w:r>
    </w:p>
    <w:p w:rsidR="002B034A" w:rsidRPr="00C70CD0" w:rsidRDefault="00D34BF2" w:rsidP="002B0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CD0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B034A" w:rsidRPr="00C70CD0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Для меня, как и для многих учителей, сегодня актуален вопрос: как эффективнее учить школьников? Какие методы использовать в обучении, чтобы оно способствовало дальнейшей самореализации и самоопределению личности?</w:t>
      </w:r>
      <w:r w:rsidR="002B034A" w:rsidRPr="00C70CD0">
        <w:rPr>
          <w:rFonts w:ascii="Times New Roman" w:hAnsi="Times New Roman" w:cs="Times New Roman"/>
          <w:sz w:val="24"/>
          <w:szCs w:val="24"/>
        </w:rPr>
        <w:t xml:space="preserve"> Известно, кто учится самостоятельно, преуспевает гораздо больше, чем тот, кому все объяснили. Народная мудрость гласит: «Скажи мне, и я забуду, покажи мне, и я запомню, дай мне действовать самому, и я научусь». Именно забвением роли деятельности самого ученика объясняется факт низкой активности школьников на уроке.</w:t>
      </w:r>
    </w:p>
    <w:p w:rsidR="002B034A" w:rsidRPr="00C70CD0" w:rsidRDefault="00D34BF2" w:rsidP="002B034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B034A" w:rsidRPr="00C70CD0">
        <w:rPr>
          <w:rFonts w:ascii="Times New Roman" w:eastAsia="Calibri" w:hAnsi="Times New Roman" w:cs="Times New Roman"/>
          <w:sz w:val="24"/>
          <w:szCs w:val="24"/>
        </w:rPr>
        <w:t xml:space="preserve">Работая с детьми, я заметила, что мал у них интерес ко всему национальному, как-то с нежеланием относятся и родители, и дети к своему национальному достоянию. Возможно это оттого, что мы мало знаем свою культуру, свою литературу, фольклор, обычаи, обряды. </w:t>
      </w:r>
      <w:r w:rsidRPr="00C70CD0">
        <w:rPr>
          <w:rFonts w:ascii="Times New Roman" w:eastAsia="Calibri" w:hAnsi="Times New Roman" w:cs="Times New Roman"/>
          <w:sz w:val="24"/>
          <w:szCs w:val="24"/>
        </w:rPr>
        <w:t>Работая</w:t>
      </w:r>
      <w:r w:rsidR="002B034A" w:rsidRPr="00C70CD0">
        <w:rPr>
          <w:rFonts w:ascii="Times New Roman" w:eastAsia="Calibri" w:hAnsi="Times New Roman" w:cs="Times New Roman"/>
          <w:sz w:val="24"/>
          <w:szCs w:val="24"/>
        </w:rPr>
        <w:t xml:space="preserve"> над проблемой: </w:t>
      </w:r>
      <w:r w:rsidR="002B034A" w:rsidRPr="00C70CD0">
        <w:rPr>
          <w:rFonts w:ascii="Times New Roman" w:hAnsi="Times New Roman" w:cs="Times New Roman"/>
          <w:bCs/>
          <w:sz w:val="24"/>
          <w:szCs w:val="24"/>
          <w:lang w:eastAsia="ru-RU"/>
        </w:rPr>
        <w:t>«Формирование положительной мотивации обучении мокшанскому языку русскояз</w:t>
      </w:r>
      <w:r w:rsidRPr="00C70C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ычных учащихся младших классов», я </w:t>
      </w:r>
      <w:r w:rsidRPr="00C70CD0">
        <w:rPr>
          <w:rFonts w:ascii="Times New Roman" w:eastAsia="Calibri" w:hAnsi="Times New Roman" w:cs="Times New Roman"/>
          <w:sz w:val="24"/>
          <w:szCs w:val="24"/>
        </w:rPr>
        <w:t xml:space="preserve"> приобщаю детей к национальной культуре, воспитываю любовь к своему родному краю и гордость за свой родной народ.</w:t>
      </w:r>
    </w:p>
    <w:p w:rsidR="002B034A" w:rsidRPr="00C70CD0" w:rsidRDefault="002B034A" w:rsidP="002B034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34BF2" w:rsidRPr="00C70C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0CD0">
        <w:rPr>
          <w:rFonts w:ascii="Times New Roman" w:hAnsi="Times New Roman" w:cs="Times New Roman"/>
          <w:sz w:val="24"/>
          <w:szCs w:val="24"/>
          <w:lang w:eastAsia="ru-RU"/>
        </w:rPr>
        <w:t>Региональный компонент должен и может пронизывать все формы, виды и направления воспитательно-образовательного процесса. Ознакомление детей младшего школьного возраста с мордовской культурой может осуществляться через игровую, учебно-познавательную, изобразительную, музыкальную, речевую, спортивно-двигательную деятельность, а также через  другие виды деятельности. В связи с тем, что в дальнейшем предполагается расширение функционирования мордовских языков в социальной, общественной сфере, особое внимание должно уделяться обучению детей мордовскому  (мокша, эрзя) языку. Ведь опора на национальную культуру, народные традиции, искусство – одна из главных позиций современного образования.</w:t>
      </w:r>
    </w:p>
    <w:p w:rsidR="002B034A" w:rsidRPr="00C70CD0" w:rsidRDefault="00D34BF2" w:rsidP="002B034A">
      <w:pPr>
        <w:pStyle w:val="a4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70CD0">
        <w:rPr>
          <w:rFonts w:ascii="Times New Roman" w:eastAsia="MS Gothic" w:hAnsi="Times New Roman" w:cs="Times New Roman"/>
          <w:b/>
          <w:sz w:val="24"/>
          <w:szCs w:val="24"/>
        </w:rPr>
        <w:t xml:space="preserve">    </w:t>
      </w:r>
      <w:r w:rsidR="002B034A" w:rsidRPr="00C70CD0">
        <w:rPr>
          <w:rFonts w:ascii="Times New Roman" w:eastAsia="MS Gothic" w:hAnsi="Times New Roman" w:cs="Times New Roman"/>
          <w:b/>
          <w:sz w:val="24"/>
          <w:szCs w:val="24"/>
        </w:rPr>
        <w:t>Актуальность и перспективность опыта</w:t>
      </w:r>
      <w:r w:rsidR="002B034A" w:rsidRPr="00C70CD0">
        <w:rPr>
          <w:rFonts w:ascii="Times New Roman" w:eastAsia="MS Gothic" w:hAnsi="Times New Roman" w:cs="Times New Roman"/>
          <w:sz w:val="24"/>
          <w:szCs w:val="24"/>
        </w:rPr>
        <w:t xml:space="preserve"> обусловлена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</w:t>
      </w:r>
    </w:p>
    <w:p w:rsidR="002B034A" w:rsidRPr="00C70CD0" w:rsidRDefault="00D34BF2" w:rsidP="002B034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D0">
        <w:rPr>
          <w:rFonts w:ascii="Times New Roman" w:hAnsi="Times New Roman" w:cs="Times New Roman"/>
          <w:sz w:val="24"/>
          <w:szCs w:val="24"/>
        </w:rPr>
        <w:t xml:space="preserve">     </w:t>
      </w:r>
      <w:r w:rsidR="002B034A" w:rsidRPr="00C70CD0">
        <w:rPr>
          <w:rFonts w:ascii="Times New Roman" w:hAnsi="Times New Roman" w:cs="Times New Roman"/>
          <w:sz w:val="24"/>
          <w:szCs w:val="24"/>
        </w:rPr>
        <w:t xml:space="preserve">В современном обществе для системы образования все более характерными становятся такие принципиально новые черты как компетентность и мобильность. В этой связи акценты при изучении мокшанского языка переносятся на сам процесс познания, эффективность которого полностью зависит от познавательной активности самого учащегося. Все большее значение в жизни приобретают коммуникативные умения, способность к моделированию ситуаций, приобретению опыта ведения диалога, дискуссий, </w:t>
      </w:r>
      <w:r w:rsidR="002B034A" w:rsidRPr="00C70CD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логического мышления, внимания, памяти, речи, воображения, поддерживания интереса к обучению.</w:t>
      </w:r>
    </w:p>
    <w:p w:rsidR="002B034A" w:rsidRPr="00C70CD0" w:rsidRDefault="00D34BF2" w:rsidP="002B03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CD0">
        <w:rPr>
          <w:rFonts w:ascii="Times New Roman" w:hAnsi="Times New Roman" w:cs="Times New Roman"/>
          <w:sz w:val="24"/>
          <w:szCs w:val="24"/>
        </w:rPr>
        <w:t xml:space="preserve">     </w:t>
      </w:r>
      <w:r w:rsidR="002B034A" w:rsidRPr="00C70CD0">
        <w:rPr>
          <w:rFonts w:ascii="Times New Roman" w:hAnsi="Times New Roman" w:cs="Times New Roman"/>
          <w:sz w:val="24"/>
          <w:szCs w:val="24"/>
        </w:rPr>
        <w:t>На уроке в новой образовательной ситуации возможна подготовка субъекта, творчески активной личности, заинтересованной в самостоятельном познании, через активность не только учителя, но и учеников.</w:t>
      </w:r>
    </w:p>
    <w:p w:rsidR="000B60A7" w:rsidRPr="00C70CD0" w:rsidRDefault="00216937" w:rsidP="002B03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216937" w:rsidRPr="00C70CD0" w:rsidRDefault="00216937" w:rsidP="00D34B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формирования ведущей  идеи опыта, усл</w:t>
      </w:r>
      <w:r w:rsidR="004F5718"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овия возникновения </w:t>
      </w: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становления опыта.</w:t>
      </w:r>
    </w:p>
    <w:p w:rsidR="002B034A" w:rsidRPr="00C70CD0" w:rsidRDefault="00216937" w:rsidP="002B034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B034A" w:rsidRPr="00C70CD0">
        <w:rPr>
          <w:rFonts w:ascii="Times New Roman" w:eastAsia="Calibri" w:hAnsi="Times New Roman" w:cs="Times New Roman"/>
          <w:b/>
          <w:sz w:val="24"/>
          <w:szCs w:val="24"/>
        </w:rPr>
        <w:t>Основной целью обучения</w:t>
      </w:r>
      <w:r w:rsidR="002B034A" w:rsidRPr="00C70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34A" w:rsidRPr="00C70CD0">
        <w:rPr>
          <w:rFonts w:ascii="Times New Roman" w:eastAsia="Calibri" w:hAnsi="Times New Roman" w:cs="Times New Roman"/>
          <w:b/>
          <w:sz w:val="24"/>
          <w:szCs w:val="24"/>
        </w:rPr>
        <w:t>мокшанскому языку</w:t>
      </w:r>
      <w:r w:rsidR="002B034A" w:rsidRPr="00C70CD0">
        <w:rPr>
          <w:rFonts w:ascii="Times New Roman" w:eastAsia="Calibri" w:hAnsi="Times New Roman" w:cs="Times New Roman"/>
          <w:sz w:val="24"/>
          <w:szCs w:val="24"/>
        </w:rPr>
        <w:t xml:space="preserve"> является овладение учащихся коммуникативными навыками во всех видах речевой деятельности и развитие способности школьников использовать мокшанский язык как средство общения в диалоге </w:t>
      </w:r>
      <w:r w:rsidR="002B034A" w:rsidRPr="00C70CD0">
        <w:rPr>
          <w:rFonts w:ascii="Times New Roman" w:eastAsia="Calibri" w:hAnsi="Times New Roman" w:cs="Times New Roman"/>
          <w:sz w:val="24"/>
          <w:szCs w:val="24"/>
        </w:rPr>
        <w:lastRenderedPageBreak/>
        <w:t>культур.</w:t>
      </w:r>
      <w:r w:rsidR="002B034A" w:rsidRPr="00C70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34A" w:rsidRPr="00C70CD0">
        <w:rPr>
          <w:rFonts w:ascii="Times New Roman" w:hAnsi="Times New Roman" w:cs="Times New Roman"/>
          <w:sz w:val="24"/>
          <w:szCs w:val="24"/>
          <w:lang w:eastAsia="ru-RU"/>
        </w:rPr>
        <w:t>Воспитывать гражданина и патриота, знающего и любящего свою Родину, - в настоящее время задача особенно актуальная и сложная. И сегодня эта задача не может быть успешно решена без глубокого познания духовного богатства своего народа, освоения народной культуры.</w:t>
      </w:r>
    </w:p>
    <w:p w:rsidR="00216937" w:rsidRPr="00C70CD0" w:rsidRDefault="00216937" w:rsidP="00D34B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Fonts w:ascii="Times New Roman" w:hAnsi="Times New Roman" w:cs="Times New Roman"/>
          <w:sz w:val="24"/>
          <w:szCs w:val="24"/>
        </w:rPr>
        <w:t>Главная цель образования в школе добрая: развитие высоконравственной,  гармоничной, физически развитой и духовно здоровой личности, способной к творчеству и самоопределению</w:t>
      </w:r>
      <w:r w:rsidR="00D34BF2" w:rsidRPr="00C70CD0">
        <w:rPr>
          <w:rFonts w:ascii="Times New Roman" w:hAnsi="Times New Roman" w:cs="Times New Roman"/>
          <w:sz w:val="24"/>
          <w:szCs w:val="24"/>
        </w:rPr>
        <w:t>.</w:t>
      </w:r>
    </w:p>
    <w:p w:rsidR="00216937" w:rsidRPr="00C70CD0" w:rsidRDefault="00216937" w:rsidP="002B03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Моя цель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ярком</w:t>
      </w:r>
      <w:proofErr w:type="gramEnd"/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многоцветии других языков и культур показать уникальность, богатство своего родного мокшанского языка, древность в истории мордвы, своеобразие культур. Мой маленький ученик должен увидеть и почувствовать красоту и многообразие языков, культур, литературы. Ведь чем больше человек познает языки, тем богаче становится его духовный мир.</w:t>
      </w:r>
    </w:p>
    <w:p w:rsidR="00216937" w:rsidRPr="00C70CD0" w:rsidRDefault="00216937" w:rsidP="002B03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к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стоят предо мной, как учителя мордовского языка - это  приобщение детей к родному языку, к культурным традициям своего народа,  истории, этнокультуре, духовным ценностям, воспитание у них культуры межнациональных отношений. Язык и культура – неразделимое единство,  язык есть часть культуры народа. При изучении языка стараюсь решать не только задачи культурно- национальной самореализации личности, но и формировать  качества гражданина, чтобы ребенок   осознавал себя частью содружества наций, российского сообщества народов. А это, на мой взгляд, служит основой цивилизованного диалога представителей различных культур.</w:t>
      </w:r>
    </w:p>
    <w:p w:rsidR="00216937" w:rsidRPr="00C70CD0" w:rsidRDefault="00216937" w:rsidP="003F1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база опыта</w:t>
      </w:r>
    </w:p>
    <w:p w:rsidR="00216937" w:rsidRPr="00C70CD0" w:rsidRDefault="00F127EB" w:rsidP="002B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216937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 опираюсь на методические рекомендации, практические материалы, учебные пособия (Исайкина А.И., Малькина М.И. Мокшанский язык. 2 кл. ; Исайкина А.И, Малькина М.И, Осипова Р.И.  Мокшанский язык, 3 класс. ; Исайкина А.И, Малькина М.И.   Мокшанский язык, 4 класс;. Гришунина В.П., Рогожина В.Ф. Мокшанский язык. 5 класс)</w:t>
      </w:r>
      <w:proofErr w:type="gramEnd"/>
    </w:p>
    <w:p w:rsidR="00F127EB" w:rsidRPr="00C70CD0" w:rsidRDefault="00216937" w:rsidP="002B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разработаны поурочные планы-конспекты уроков, большое количество дидактического материала,  проверочные и тестовые работы, планы-конспекты, открытые уроки, выступала  с освещением опыта своей работы на 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объединениях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семинарах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участие в городских и республиканских  семинарах учителей  родного языка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учителей</w:t>
      </w:r>
      <w:r w:rsidR="000C6D8F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D8F" w:rsidRPr="00C70CD0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>РМ и регионов РФ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русского, родных </w:t>
      </w:r>
      <w:r w:rsidRPr="00C7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 и литературы</w:t>
      </w:r>
      <w:r w:rsidR="000C6D8F" w:rsidRPr="00C7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0C6D8F" w:rsidRPr="00C70CD0">
        <w:rPr>
          <w:rFonts w:ascii="Times New Roman" w:eastAsia="Lucida Sans Unicode" w:hAnsi="Times New Roman" w:cs="Times New Roman"/>
          <w:b/>
          <w:kern w:val="24"/>
          <w:sz w:val="24"/>
          <w:szCs w:val="24"/>
          <w:lang w:eastAsia="ru-RU"/>
        </w:rPr>
        <w:t>для учителей методического объединения «Культура»</w:t>
      </w:r>
      <w:r w:rsidRPr="00C7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D8F" w:rsidRPr="00C7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C6D8F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телевидения 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C6D8F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дала </w:t>
      </w:r>
      <w:r w:rsidR="000C6D8F" w:rsidRPr="00C70CD0">
        <w:rPr>
          <w:rFonts w:ascii="Times New Roman" w:eastAsia="Lucida Sans Unicode" w:hAnsi="Times New Roman" w:cs="Times New Roman"/>
          <w:kern w:val="24"/>
          <w:sz w:val="24"/>
          <w:szCs w:val="24"/>
          <w:lang w:eastAsia="ru-RU"/>
        </w:rPr>
        <w:t xml:space="preserve">    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провела мастер- классы.</w:t>
      </w:r>
    </w:p>
    <w:p w:rsidR="000B60A7" w:rsidRPr="00C70CD0" w:rsidRDefault="00F127EB" w:rsidP="002B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6937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 членом</w:t>
      </w:r>
      <w:r w:rsidR="000C6D8F" w:rsidRPr="00C70C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экспертной группы по аттестации педагогических работников образовательных организаций г.о</w:t>
      </w:r>
      <w:proofErr w:type="gramStart"/>
      <w:r w:rsidR="000C6D8F" w:rsidRPr="00C70C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 w:rsidR="000C6D8F" w:rsidRPr="00C70C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аранск  на первую квалификационную категорию.</w:t>
      </w:r>
      <w:r w:rsidR="000C6D8F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6D8F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6937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азработанные  материалы по реализации этнокультурного образования содержатся в базе методических материалов лаборатории этнокультурного образования.</w:t>
      </w:r>
    </w:p>
    <w:p w:rsidR="000B60A7" w:rsidRPr="00C70CD0" w:rsidRDefault="00F72922" w:rsidP="00F7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0B60A7" w:rsidRPr="00C7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Своеобразие и новизна.</w:t>
      </w:r>
    </w:p>
    <w:p w:rsidR="000B60A7" w:rsidRPr="00C70CD0" w:rsidRDefault="003F1BD7" w:rsidP="002B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60A7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и новизна предлагаемого опыта  заключаются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</w:t>
      </w:r>
    </w:p>
    <w:p w:rsidR="000C6D8F" w:rsidRPr="00C70CD0" w:rsidRDefault="003F1BD7" w:rsidP="00F7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034A" w:rsidRPr="00C70CD0">
        <w:rPr>
          <w:rFonts w:ascii="Times New Roman" w:eastAsia="Times New Roman" w:hAnsi="Times New Roman" w:cs="Times New Roman"/>
          <w:sz w:val="24"/>
          <w:szCs w:val="24"/>
        </w:rPr>
        <w:t>Другим элементом новизны данного опыта является использование разнообразных форм и методов урочной и внеурочной деятельности, которые не являются традиционными в школе: проблемного обучения, поисковых, исследовательских, информационно-коммуникационных методов обучения и др. Они представлены и как фрагменты в уроке, и как урок, полностью посвященный реализации одного из методов. Причем использование этих форм работы нацелено в большей степени на всестороннее многоплановое развитие личности ребенка, что обеспечивает развитие познавательного интереса и проявлению творческих способностей детей</w:t>
      </w:r>
      <w:r w:rsidR="002B034A" w:rsidRPr="00C70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937" w:rsidRPr="00C70CD0" w:rsidRDefault="00216937" w:rsidP="00F127E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 Я считаю, что учитель должен видеть в каждом ребенке его неповторимость, подбирать приемы и методы, которые позволят раскрыть его способности и возможности. Такая система взаимодействия позволяет моделировать ситуацию успеха как для 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слабого» ученика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для более успешного. Применение активных и интерактивных метод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обучения делает урок более «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живым» и результативным. Обучение мокшанскому языку 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 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 с опорой на внимание, восприятие, память или на весь личностный потенциал человека. Развитие познавательной активности учащихся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 Такого рода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 работы. Отбираю наиболее эффективные методы и приемы обучения, средства, способствующие активизации мыслительной деятельности школьников. Например, дети с большим интересом выполняют мультимедийные презентации. Это еще один стимул к развитию интереса учащихся к изучению мокшанского языка и культуры мордовского народа.    Такие задания ученики начинают выполнять с 4 - го класса. Интере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представляют такие темы как «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Знаменитые люди Мордовии», «Путешествие по городам Мордовии», 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вид спорта»,   «Достопримечательности Саранска»» и др. Во 2 классе детям интересно играть с игрушками по теме «Мои любимые игрушки», рассказывать о своей семье по фотографиям родственников и т.д.  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Разрабатывая конспекты уроков, учитель должен завести специальную тетрадь и отмечать наиболее типичные ошибки детей. Перед занятием учитель намечает, кого из детей спросить, на кого обратить особое внимание, с кем поговорить во время игр. Кроме того, анализ ошибок поможет педагогу скорректировать и уточнить методику обучения на основе учета индивидуальных особенностей детей. На занятиях, посвященных повторению, целесообразно использовать игры, проводившиеся в течение учебного года.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Для овладения языком даже в небольшом объеме ребенку недостаточно заучить ряд типовых фраз, он должен научиться </w:t>
      </w:r>
      <w:proofErr w:type="gramStart"/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фразы данного типа из знакомых слов. Игровая ситуация является основным методическим приемом отработки грамматических умений. Надо только вызвать интерес к заданию и тем самым повысить речевую активность детей, вызвать потребность в общении на мордовском (мокша) языке.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Многократное повторение небольших стихотворений, инсценировка мордовских и переводных русс</w:t>
      </w:r>
      <w:r w:rsidR="00F127EB"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сказок, заучивание загадок, </w:t>
      </w: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песенок из мордовского и русского фольклора (перевод), считалок помогает научить детей говорить на мордовском  (мокша) языке в пределах программы.</w:t>
      </w:r>
    </w:p>
    <w:p w:rsidR="00216937" w:rsidRPr="00C70CD0" w:rsidRDefault="00216937" w:rsidP="00216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Различные формы уроков дают возможность выявить способности каждого ученика, вызвать интерес к предмету, реализовать идею сотрудничества учителя и ученика, стать активными участниками учебного процесса, не боятся высказать свое мнение.</w:t>
      </w:r>
    </w:p>
    <w:p w:rsidR="00216937" w:rsidRPr="00C70CD0" w:rsidRDefault="00216937" w:rsidP="0021693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7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результативности</w:t>
      </w:r>
      <w:r w:rsidR="000B60A7" w:rsidRPr="00C7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6937" w:rsidRPr="00C70CD0" w:rsidRDefault="00F127EB" w:rsidP="00D34B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     В </w:t>
      </w:r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>г. принимала участие в работе Всероссийской научно- практической конференци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«Этнокультурное образование: опыт и перспективы»; выступления были </w:t>
      </w:r>
      <w:proofErr w:type="gramStart"/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>опубликованы в сборнике материалов Всероссийской научно- практической конференции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году приняла участие в Международной 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«Надькинские чтения»; 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>в 2019 году</w:t>
      </w:r>
      <w:r w:rsidR="005F2738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-  участие на </w:t>
      </w:r>
      <w:r w:rsidR="00491EA1" w:rsidRPr="00C70CD0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491EA1" w:rsidRPr="00C70CD0">
        <w:rPr>
          <w:rFonts w:ascii="Times New Roman" w:hAnsi="Times New Roman" w:cs="Times New Roman"/>
          <w:bCs/>
          <w:sz w:val="24"/>
          <w:szCs w:val="24"/>
        </w:rPr>
        <w:t xml:space="preserve"> съезде  Межрегиональной</w:t>
      </w:r>
      <w:r w:rsidR="00491EA1" w:rsidRPr="00C70C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организации мордовского (мокшанского, эрзянского) народа;  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>в 2021  году</w:t>
      </w:r>
      <w:r w:rsidR="005F2738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EA1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- участие в  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</w:t>
      </w:r>
      <w:r w:rsidR="00491EA1" w:rsidRPr="00C70C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 Международной этнокультурной  экспедиции-фестивале. </w:t>
      </w:r>
      <w:r w:rsidR="005F2738" w:rsidRPr="00C70CD0">
        <w:rPr>
          <w:rFonts w:ascii="Times New Roman" w:hAnsi="Times New Roman" w:cs="Times New Roman"/>
          <w:sz w:val="24"/>
          <w:szCs w:val="24"/>
        </w:rPr>
        <w:t xml:space="preserve"> 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В 2020 г. дала мастер-класс   </w:t>
      </w:r>
      <w:r w:rsidR="00491EA1" w:rsidRPr="00C70CD0">
        <w:rPr>
          <w:rFonts w:ascii="Times New Roman" w:hAnsi="Times New Roman" w:cs="Times New Roman"/>
          <w:sz w:val="24"/>
          <w:szCs w:val="24"/>
        </w:rPr>
        <w:lastRenderedPageBreak/>
        <w:t xml:space="preserve">для учителей РМ и регионов РФ в рамках проведения </w:t>
      </w:r>
      <w:r w:rsidR="00491EA1" w:rsidRPr="00C70CD0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Межрегиональной олимпиады  школьников по </w:t>
      </w:r>
      <w:r w:rsidR="005F2738" w:rsidRPr="00C70CD0">
        <w:rPr>
          <w:rFonts w:ascii="Times New Roman" w:hAnsi="Times New Roman" w:cs="Times New Roman"/>
          <w:sz w:val="24"/>
          <w:szCs w:val="24"/>
        </w:rPr>
        <w:t>родному (мокшанскому, эрзянскому)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языку и родной </w:t>
      </w:r>
      <w:r w:rsidR="005F2738" w:rsidRPr="00C70CD0">
        <w:rPr>
          <w:rFonts w:ascii="Times New Roman" w:hAnsi="Times New Roman" w:cs="Times New Roman"/>
          <w:sz w:val="24"/>
          <w:szCs w:val="24"/>
        </w:rPr>
        <w:t>(</w:t>
      </w:r>
      <w:r w:rsidR="00491EA1" w:rsidRPr="00C70CD0">
        <w:rPr>
          <w:rFonts w:ascii="Times New Roman" w:hAnsi="Times New Roman" w:cs="Times New Roman"/>
          <w:sz w:val="24"/>
          <w:szCs w:val="24"/>
        </w:rPr>
        <w:t>мордовской) литературе</w:t>
      </w:r>
      <w:r w:rsidR="005F2738" w:rsidRPr="00C70CD0">
        <w:rPr>
          <w:rFonts w:ascii="Times New Roman" w:hAnsi="Times New Roman" w:cs="Times New Roman"/>
          <w:sz w:val="24"/>
          <w:szCs w:val="24"/>
        </w:rPr>
        <w:t>; дала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 открыты</w:t>
      </w:r>
      <w:r w:rsidR="0035131F" w:rsidRPr="00C70CD0">
        <w:rPr>
          <w:rFonts w:ascii="Times New Roman" w:hAnsi="Times New Roman" w:cs="Times New Roman"/>
          <w:sz w:val="24"/>
          <w:szCs w:val="24"/>
        </w:rPr>
        <w:t>е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урок</w:t>
      </w:r>
      <w:r w:rsidR="0035131F" w:rsidRPr="00C70CD0">
        <w:rPr>
          <w:rFonts w:ascii="Times New Roman" w:hAnsi="Times New Roman" w:cs="Times New Roman"/>
          <w:sz w:val="24"/>
          <w:szCs w:val="24"/>
        </w:rPr>
        <w:t>и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на телевидение</w:t>
      </w:r>
      <w:r w:rsidR="005F2738" w:rsidRPr="00C70CD0">
        <w:rPr>
          <w:rFonts w:ascii="Times New Roman" w:hAnsi="Times New Roman" w:cs="Times New Roman"/>
          <w:sz w:val="24"/>
          <w:szCs w:val="24"/>
        </w:rPr>
        <w:t xml:space="preserve"> </w:t>
      </w:r>
      <w:r w:rsidR="0035131F" w:rsidRPr="00C70CD0">
        <w:rPr>
          <w:rFonts w:ascii="Times New Roman" w:hAnsi="Times New Roman" w:cs="Times New Roman"/>
          <w:sz w:val="24"/>
          <w:szCs w:val="24"/>
        </w:rPr>
        <w:t xml:space="preserve"> </w:t>
      </w:r>
      <w:r w:rsidR="005F2738" w:rsidRPr="00C70CD0">
        <w:rPr>
          <w:rFonts w:ascii="Times New Roman" w:hAnsi="Times New Roman" w:cs="Times New Roman"/>
          <w:sz w:val="24"/>
          <w:szCs w:val="24"/>
        </w:rPr>
        <w:t xml:space="preserve">и </w:t>
      </w:r>
      <w:r w:rsidR="0035131F" w:rsidRPr="00C70CD0">
        <w:rPr>
          <w:rFonts w:ascii="Times New Roman" w:hAnsi="Times New Roman" w:cs="Times New Roman"/>
          <w:sz w:val="24"/>
          <w:szCs w:val="24"/>
        </w:rPr>
        <w:t>для  молодых учителей русского языка городского округа Саранск</w:t>
      </w:r>
      <w:r w:rsidR="005F2738" w:rsidRPr="00C70CD0">
        <w:rPr>
          <w:rFonts w:ascii="Times New Roman" w:hAnsi="Times New Roman" w:cs="Times New Roman"/>
          <w:sz w:val="24"/>
          <w:szCs w:val="24"/>
        </w:rPr>
        <w:t xml:space="preserve">; </w:t>
      </w:r>
      <w:r w:rsidR="004F5718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 выступала </w:t>
      </w:r>
      <w:r w:rsidR="004F5718" w:rsidRPr="00C70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4F5718" w:rsidRPr="00C70CD0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="004F5718" w:rsidRPr="00C70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заседаниях методического объединения учителей школы</w:t>
      </w:r>
      <w:r w:rsidR="00C12F32" w:rsidRPr="00C70C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5131F" w:rsidRPr="00C70CD0">
        <w:rPr>
          <w:rFonts w:ascii="Times New Roman" w:hAnsi="Times New Roman" w:cs="Times New Roman"/>
          <w:sz w:val="24"/>
          <w:szCs w:val="24"/>
        </w:rPr>
        <w:t xml:space="preserve"> </w:t>
      </w:r>
      <w:r w:rsidR="00491EA1" w:rsidRPr="00C70CD0">
        <w:rPr>
          <w:rFonts w:ascii="Times New Roman" w:hAnsi="Times New Roman" w:cs="Times New Roman"/>
          <w:sz w:val="24"/>
          <w:szCs w:val="24"/>
        </w:rPr>
        <w:t xml:space="preserve"> </w:t>
      </w:r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> Работала  в составе жюри  различных муниципальных  конкурсов, а также по проверке портфолио аттестующихся учителей города на первую квалификационную категорию.</w:t>
      </w:r>
    </w:p>
    <w:p w:rsidR="0035131F" w:rsidRPr="00C70CD0" w:rsidRDefault="005F2738" w:rsidP="00C12F32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5131F"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Мои профессиональные достижения:</w:t>
      </w:r>
    </w:p>
    <w:p w:rsidR="0035131F" w:rsidRPr="00C70CD0" w:rsidRDefault="0035131F" w:rsidP="005F27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C70CD0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Призер</w:t>
      </w: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республиканского </w:t>
      </w:r>
      <w:r w:rsidRPr="00C70CD0">
        <w:rPr>
          <w:rFonts w:ascii="Times New Roman" w:hAnsi="Times New Roman" w:cs="Times New Roman"/>
          <w:iCs/>
          <w:sz w:val="24"/>
          <w:szCs w:val="24"/>
          <w:lang w:eastAsia="ru-RU"/>
        </w:rPr>
        <w:t>конкурса  «Лучший учитель мордовского (мокшанского, эрзянского) языка РМ-2021».</w:t>
      </w:r>
    </w:p>
    <w:p w:rsidR="0035131F" w:rsidRPr="00C70CD0" w:rsidRDefault="00C12F32" w:rsidP="005F27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35131F"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5131F" w:rsidRPr="00C70CD0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Победитель </w:t>
      </w:r>
      <w:r w:rsidR="0035131F"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</w:t>
      </w:r>
      <w:r w:rsidR="0035131F" w:rsidRPr="00C70C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конкурса  «Лучший учитель мордовского (мокшанского, эрзянского) языка РМ-2021».</w:t>
      </w:r>
    </w:p>
    <w:p w:rsidR="0035131F" w:rsidRPr="00C70CD0" w:rsidRDefault="00C12F32" w:rsidP="005F2738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35131F"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5131F" w:rsidRPr="00C70CD0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Победитель</w:t>
      </w:r>
      <w:r w:rsidR="0035131F" w:rsidRPr="00C70C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городского конкурса «Лучшая методическая разработка урока, внеклассного мероприятия учителя мордовского (м</w:t>
      </w:r>
      <w:r w:rsidRPr="00C70CD0">
        <w:rPr>
          <w:rFonts w:ascii="Times New Roman" w:hAnsi="Times New Roman" w:cs="Times New Roman"/>
          <w:iCs/>
          <w:sz w:val="24"/>
          <w:szCs w:val="24"/>
          <w:lang w:eastAsia="ru-RU"/>
        </w:rPr>
        <w:t>окшанского, эрзянского) языка»,</w:t>
      </w:r>
      <w:r w:rsidR="0035131F" w:rsidRPr="00C70CD0">
        <w:rPr>
          <w:rFonts w:ascii="Times New Roman" w:hAnsi="Times New Roman" w:cs="Times New Roman"/>
          <w:iCs/>
          <w:sz w:val="24"/>
          <w:szCs w:val="24"/>
          <w:lang w:eastAsia="ru-RU"/>
        </w:rPr>
        <w:t>2020 г</w:t>
      </w:r>
    </w:p>
    <w:p w:rsidR="00216937" w:rsidRPr="00C70CD0" w:rsidRDefault="005F2738" w:rsidP="005F27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16937" w:rsidRPr="00C70CD0">
        <w:rPr>
          <w:rFonts w:ascii="Times New Roman" w:hAnsi="Times New Roman" w:cs="Times New Roman"/>
          <w:sz w:val="24"/>
          <w:szCs w:val="24"/>
          <w:lang w:eastAsia="ru-RU"/>
        </w:rPr>
        <w:t>На уроках мокшанского языка создаю комфортную психологическую атмосферу, что приносит не только пользу, но и радость общения и учителю, и ученику. Плодотворная работа с детьми позволила мне достичь определенных результатов:</w:t>
      </w:r>
    </w:p>
    <w:p w:rsidR="00216937" w:rsidRPr="00C70CD0" w:rsidRDefault="00216937" w:rsidP="005F27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sz w:val="24"/>
          <w:szCs w:val="24"/>
          <w:lang w:eastAsia="ru-RU"/>
        </w:rPr>
        <w:t>- у учащихся сформировалась положительная мотивация изучения мокшанского языка;</w:t>
      </w:r>
    </w:p>
    <w:p w:rsidR="00216937" w:rsidRPr="00C70CD0" w:rsidRDefault="00216937" w:rsidP="005F273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sz w:val="24"/>
          <w:szCs w:val="24"/>
          <w:lang w:eastAsia="ru-RU"/>
        </w:rPr>
        <w:t>- формируется умение творческого подхода к решению учебных задач, совершенствуется речевое развитие</w:t>
      </w:r>
      <w:proofErr w:type="gramStart"/>
      <w:r w:rsidRPr="00C70CD0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70CD0">
        <w:rPr>
          <w:rFonts w:ascii="Times New Roman" w:hAnsi="Times New Roman" w:cs="Times New Roman"/>
          <w:sz w:val="24"/>
          <w:szCs w:val="24"/>
          <w:lang w:eastAsia="ru-RU"/>
        </w:rPr>
        <w:t>жегодно ученики принимают участие в предметных школьных и муниципальных олимпиадах по мокшанскому  языку. </w:t>
      </w:r>
      <w:r w:rsidR="0035131F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0CD0">
        <w:rPr>
          <w:rFonts w:ascii="Times New Roman" w:hAnsi="Times New Roman" w:cs="Times New Roman"/>
          <w:sz w:val="24"/>
          <w:szCs w:val="24"/>
          <w:lang w:eastAsia="ru-RU"/>
        </w:rPr>
        <w:t>Лучшие работы учеников занимали призовые места  на оли</w:t>
      </w:r>
      <w:r w:rsidR="00F85DFB" w:rsidRPr="00C70CD0">
        <w:rPr>
          <w:rFonts w:ascii="Times New Roman" w:hAnsi="Times New Roman" w:cs="Times New Roman"/>
          <w:sz w:val="24"/>
          <w:szCs w:val="24"/>
          <w:lang w:eastAsia="ru-RU"/>
        </w:rPr>
        <w:t>мпиадах,  в городских</w:t>
      </w:r>
      <w:r w:rsidR="0035131F" w:rsidRPr="00C70C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85DFB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республиканских и </w:t>
      </w:r>
      <w:r w:rsidR="0035131F" w:rsidRPr="00C70CD0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C70CD0">
        <w:rPr>
          <w:rFonts w:ascii="Times New Roman" w:hAnsi="Times New Roman" w:cs="Times New Roman"/>
          <w:sz w:val="24"/>
          <w:szCs w:val="24"/>
          <w:lang w:eastAsia="ru-RU"/>
        </w:rPr>
        <w:t>конкурсах творческих работ</w:t>
      </w:r>
      <w:r w:rsidR="00F85DFB" w:rsidRPr="00C70C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6F68" w:rsidRPr="00C70CD0" w:rsidRDefault="005F2738" w:rsidP="00C12F32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85DFB"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Позитивные результаты внеурочной деятельности </w:t>
      </w:r>
      <w:proofErr w:type="gramStart"/>
      <w:r w:rsidR="00F85DFB"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F85DFB"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учебным предметам: </w:t>
      </w:r>
    </w:p>
    <w:p w:rsidR="00D34BF2" w:rsidRPr="00C70CD0" w:rsidRDefault="00016F68" w:rsidP="005F2738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F85DFB"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олимпиады </w:t>
      </w:r>
      <w:r w:rsidR="00F85DFB" w:rsidRPr="00C70C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мордовскому </w:t>
      </w:r>
      <w:r w:rsidRPr="00C70CD0">
        <w:rPr>
          <w:rFonts w:ascii="Times New Roman" w:hAnsi="Times New Roman" w:cs="Times New Roman"/>
          <w:bCs/>
          <w:sz w:val="24"/>
          <w:szCs w:val="24"/>
          <w:lang w:eastAsia="ru-RU"/>
        </w:rPr>
        <w:t>(мокшанскому, эрзянскому) языку</w:t>
      </w:r>
      <w:r w:rsidR="00D34BF2" w:rsidRPr="00C70CD0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F85DFB" w:rsidRPr="00C70CD0" w:rsidRDefault="00016F68" w:rsidP="005F273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C70CD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</w:t>
      </w:r>
      <w:r w:rsidRPr="00C70CD0">
        <w:rPr>
          <w:rFonts w:ascii="Times New Roman" w:hAnsi="Times New Roman" w:cs="Times New Roman"/>
          <w:bCs/>
          <w:iCs/>
          <w:sz w:val="24"/>
          <w:szCs w:val="24"/>
          <w:u w:val="single"/>
        </w:rPr>
        <w:t>униципальный уровень</w:t>
      </w:r>
      <w:r w:rsidR="00D34BF2" w:rsidRPr="00C70C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D34BF2" w:rsidRPr="00C70CD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70CD0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C70CD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бедителей -3, призёров -12 ;</w:t>
      </w:r>
    </w:p>
    <w:p w:rsidR="00016F68" w:rsidRPr="00C70CD0" w:rsidRDefault="00016F68" w:rsidP="005F2738">
      <w:pPr>
        <w:pStyle w:val="a4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70CD0">
        <w:rPr>
          <w:rFonts w:ascii="Times New Roman" w:hAnsi="Times New Roman" w:cs="Times New Roman"/>
          <w:b/>
          <w:bCs/>
          <w:sz w:val="24"/>
          <w:szCs w:val="24"/>
        </w:rPr>
        <w:t>творческие конкурсы</w:t>
      </w:r>
      <w:r w:rsidRPr="00C70CD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70CD0">
        <w:rPr>
          <w:rFonts w:ascii="Times New Roman" w:hAnsi="Times New Roman" w:cs="Times New Roman"/>
          <w:bCs/>
          <w:sz w:val="24"/>
          <w:szCs w:val="24"/>
          <w:u w:val="single"/>
        </w:rPr>
        <w:t>р</w:t>
      </w:r>
      <w:r w:rsidRPr="00C70CD0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оссийский уровень</w:t>
      </w:r>
      <w:r w:rsidRPr="00C70CD0">
        <w:rPr>
          <w:rFonts w:ascii="Times New Roman" w:hAnsi="Times New Roman" w:cs="Times New Roman"/>
          <w:bCs/>
          <w:iCs/>
          <w:sz w:val="24"/>
          <w:szCs w:val="24"/>
        </w:rPr>
        <w:t>: призеров-</w:t>
      </w:r>
      <w:r w:rsidR="00F72922" w:rsidRPr="00C70C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C70C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; </w:t>
      </w:r>
      <w:r w:rsidRPr="00C70CD0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республиканский  уровень:</w:t>
      </w:r>
      <w:r w:rsidRPr="00C70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70CD0">
        <w:rPr>
          <w:rFonts w:ascii="Times New Roman" w:hAnsi="Times New Roman" w:cs="Times New Roman"/>
          <w:bCs/>
          <w:sz w:val="24"/>
          <w:szCs w:val="24"/>
        </w:rPr>
        <w:t>п</w:t>
      </w:r>
      <w:r w:rsidRPr="00C70CD0">
        <w:rPr>
          <w:rFonts w:ascii="Times New Roman" w:hAnsi="Times New Roman" w:cs="Times New Roman"/>
          <w:bCs/>
          <w:iCs/>
          <w:sz w:val="24"/>
          <w:szCs w:val="24"/>
        </w:rPr>
        <w:t>ризёров -</w:t>
      </w:r>
      <w:r w:rsidR="00F72922" w:rsidRPr="00C70CD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C70CD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D34BF2" w:rsidRPr="00C70CD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C70CD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муниципальный уровень: </w:t>
      </w:r>
      <w:r w:rsidRPr="00C70CD0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бедителей -1;</w:t>
      </w:r>
    </w:p>
    <w:p w:rsidR="00016F68" w:rsidRPr="00C70CD0" w:rsidRDefault="00016F68" w:rsidP="005F2738">
      <w:pPr>
        <w:pStyle w:val="a4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-онлайн-конкурсы</w:t>
      </w: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C12F32"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70CD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</w:t>
      </w:r>
    </w:p>
    <w:p w:rsidR="005F2738" w:rsidRPr="00C70CD0" w:rsidRDefault="005F2738" w:rsidP="005F2738">
      <w:pPr>
        <w:pStyle w:val="a4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6160A" w:rsidRPr="00C70CD0" w:rsidRDefault="00F72922" w:rsidP="00F72922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0C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E11695" w:rsidRPr="00C70C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  <w:bookmarkStart w:id="0" w:name="_GoBack"/>
      <w:bookmarkEnd w:id="0"/>
    </w:p>
    <w:p w:rsidR="00016F68" w:rsidRPr="00C70CD0" w:rsidRDefault="00016F68" w:rsidP="00C12F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CD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16F68" w:rsidRPr="00C70CD0" w:rsidRDefault="000B60A7" w:rsidP="00C12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Fonts w:ascii="Times New Roman" w:hAnsi="Times New Roman" w:cs="Times New Roman"/>
          <w:sz w:val="24"/>
          <w:szCs w:val="24"/>
        </w:rPr>
        <w:t>1.</w:t>
      </w:r>
      <w:r w:rsidR="00016F68" w:rsidRPr="00C70CD0">
        <w:rPr>
          <w:rFonts w:ascii="Times New Roman" w:hAnsi="Times New Roman" w:cs="Times New Roman"/>
          <w:sz w:val="24"/>
          <w:szCs w:val="24"/>
        </w:rPr>
        <w:t>Воробьев, Г.А. Развитие социокультурной компетенции будущих учителей иностранного языка // Иностранные языки в школе / Р.А.Воробьёв – 2003. – №2</w:t>
      </w:r>
    </w:p>
    <w:p w:rsidR="00016F68" w:rsidRPr="00C70CD0" w:rsidRDefault="000B60A7" w:rsidP="00C12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Fonts w:ascii="Times New Roman" w:hAnsi="Times New Roman" w:cs="Times New Roman"/>
          <w:sz w:val="24"/>
          <w:szCs w:val="24"/>
        </w:rPr>
        <w:t>2.</w:t>
      </w:r>
      <w:r w:rsidR="00016F68" w:rsidRPr="00C70CD0">
        <w:rPr>
          <w:rFonts w:ascii="Times New Roman" w:hAnsi="Times New Roman" w:cs="Times New Roman"/>
          <w:sz w:val="24"/>
          <w:szCs w:val="24"/>
        </w:rPr>
        <w:t xml:space="preserve">Гальскова, Н.Д. Современная методика обучения иностранным языкам: пособие для учителя / Н.Д. Гальскова– </w:t>
      </w:r>
      <w:proofErr w:type="gramStart"/>
      <w:r w:rsidR="00016F68" w:rsidRPr="00C70CD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016F68" w:rsidRPr="00C70CD0">
        <w:rPr>
          <w:rFonts w:ascii="Times New Roman" w:hAnsi="Times New Roman" w:cs="Times New Roman"/>
          <w:sz w:val="24"/>
          <w:szCs w:val="24"/>
        </w:rPr>
        <w:t>: АРКТИ, 2000.</w:t>
      </w:r>
    </w:p>
    <w:p w:rsidR="004F5718" w:rsidRPr="00C70CD0" w:rsidRDefault="004F5718" w:rsidP="00C12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0B60A7" w:rsidRPr="00C70CD0">
        <w:rPr>
          <w:rStyle w:val="c4"/>
          <w:rFonts w:ascii="Times New Roman" w:hAnsi="Times New Roman" w:cs="Times New Roman"/>
          <w:sz w:val="24"/>
          <w:szCs w:val="24"/>
        </w:rPr>
        <w:t>3.</w:t>
      </w:r>
      <w:r w:rsidRPr="00C70CD0">
        <w:rPr>
          <w:rStyle w:val="c4"/>
          <w:rFonts w:ascii="Times New Roman" w:hAnsi="Times New Roman" w:cs="Times New Roman"/>
          <w:sz w:val="24"/>
          <w:szCs w:val="24"/>
        </w:rPr>
        <w:t>Мордовская филология в контексте национальных культур. - Саранск: Морд</w:t>
      </w:r>
      <w:proofErr w:type="gramStart"/>
      <w:r w:rsidRPr="00C70CD0">
        <w:rPr>
          <w:rStyle w:val="c4"/>
          <w:rFonts w:ascii="Times New Roman" w:hAnsi="Times New Roman" w:cs="Times New Roman"/>
          <w:sz w:val="24"/>
          <w:szCs w:val="24"/>
        </w:rPr>
        <w:t>.</w:t>
      </w:r>
      <w:proofErr w:type="gramEnd"/>
      <w:r w:rsidRPr="00C70CD0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CD0">
        <w:rPr>
          <w:rStyle w:val="c4"/>
          <w:rFonts w:ascii="Times New Roman" w:hAnsi="Times New Roman" w:cs="Times New Roman"/>
          <w:sz w:val="24"/>
          <w:szCs w:val="24"/>
        </w:rPr>
        <w:t>к</w:t>
      </w:r>
      <w:proofErr w:type="gramEnd"/>
      <w:r w:rsidRPr="00C70CD0">
        <w:rPr>
          <w:rStyle w:val="c4"/>
          <w:rFonts w:ascii="Times New Roman" w:hAnsi="Times New Roman" w:cs="Times New Roman"/>
          <w:sz w:val="24"/>
          <w:szCs w:val="24"/>
        </w:rPr>
        <w:t>н. изд-во, 2006.</w:t>
      </w:r>
    </w:p>
    <w:p w:rsidR="004F5718" w:rsidRPr="00C70CD0" w:rsidRDefault="000B60A7" w:rsidP="00C12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Style w:val="c4"/>
          <w:rFonts w:ascii="Times New Roman" w:hAnsi="Times New Roman" w:cs="Times New Roman"/>
          <w:sz w:val="24"/>
          <w:szCs w:val="24"/>
        </w:rPr>
        <w:t>4.</w:t>
      </w:r>
      <w:r w:rsidR="004F5718" w:rsidRPr="00C70CD0">
        <w:rPr>
          <w:rStyle w:val="c4"/>
          <w:rFonts w:ascii="Times New Roman" w:hAnsi="Times New Roman" w:cs="Times New Roman"/>
          <w:sz w:val="24"/>
          <w:szCs w:val="24"/>
        </w:rPr>
        <w:t xml:space="preserve"> Чувашев, М.И. Духовное наследие народов Поволжья: живые истоки / М.И. Чувашев, И.А. Касьянова, А.Д. Шуляев. - Самара: Изд-во СамГПУ, 2001.</w:t>
      </w:r>
    </w:p>
    <w:p w:rsidR="00C12F32" w:rsidRPr="00C70CD0" w:rsidRDefault="000B60A7" w:rsidP="00C12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Fonts w:ascii="Times New Roman" w:hAnsi="Times New Roman" w:cs="Times New Roman"/>
          <w:sz w:val="24"/>
          <w:szCs w:val="24"/>
        </w:rPr>
        <w:t xml:space="preserve">5. </w:t>
      </w:r>
      <w:r w:rsidR="00C12F32" w:rsidRPr="00C70CD0">
        <w:rPr>
          <w:rFonts w:ascii="Times New Roman" w:hAnsi="Times New Roman" w:cs="Times New Roman"/>
          <w:sz w:val="24"/>
          <w:szCs w:val="24"/>
        </w:rPr>
        <w:t>Все о Мордовии. Саранск. 1998. С. 68.</w:t>
      </w:r>
    </w:p>
    <w:p w:rsidR="00C12F32" w:rsidRPr="00C70CD0" w:rsidRDefault="000B60A7" w:rsidP="00C12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Fonts w:ascii="Times New Roman" w:hAnsi="Times New Roman" w:cs="Times New Roman"/>
          <w:sz w:val="24"/>
          <w:szCs w:val="24"/>
        </w:rPr>
        <w:t xml:space="preserve">6. </w:t>
      </w:r>
      <w:r w:rsidR="00C12F32" w:rsidRPr="00C70CD0">
        <w:rPr>
          <w:rFonts w:ascii="Times New Roman" w:hAnsi="Times New Roman" w:cs="Times New Roman"/>
          <w:sz w:val="24"/>
          <w:szCs w:val="24"/>
        </w:rPr>
        <w:t xml:space="preserve">Народы России. Энциклопедия. М. 1994. </w:t>
      </w:r>
    </w:p>
    <w:p w:rsidR="00C12F32" w:rsidRPr="00C70CD0" w:rsidRDefault="000B60A7" w:rsidP="00C12F3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CD0">
        <w:rPr>
          <w:rFonts w:ascii="Times New Roman" w:hAnsi="Times New Roman" w:cs="Times New Roman"/>
          <w:sz w:val="24"/>
          <w:szCs w:val="24"/>
        </w:rPr>
        <w:t xml:space="preserve">7. </w:t>
      </w:r>
      <w:r w:rsidR="00C12F32" w:rsidRPr="00C70CD0">
        <w:rPr>
          <w:rFonts w:ascii="Times New Roman" w:hAnsi="Times New Roman" w:cs="Times New Roman"/>
          <w:sz w:val="24"/>
          <w:szCs w:val="24"/>
        </w:rPr>
        <w:t>Этнология. Народы России: история и современное положение. Под ред. Мастюгина Т.М., Перепелкина Л.С.    М. 1997.</w:t>
      </w:r>
    </w:p>
    <w:p w:rsidR="00016F68" w:rsidRPr="00C70CD0" w:rsidRDefault="00016F68"/>
    <w:sectPr w:rsidR="00016F68" w:rsidRPr="00C70CD0" w:rsidSect="00F427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EDF"/>
    <w:multiLevelType w:val="singleLevel"/>
    <w:tmpl w:val="9754DC22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cs="Times New Roman" w:hint="default"/>
      </w:rPr>
    </w:lvl>
  </w:abstractNum>
  <w:abstractNum w:abstractNumId="1">
    <w:nsid w:val="14DF652D"/>
    <w:multiLevelType w:val="multilevel"/>
    <w:tmpl w:val="8F3C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6937"/>
    <w:rsid w:val="00016F68"/>
    <w:rsid w:val="000B60A7"/>
    <w:rsid w:val="000C6D8F"/>
    <w:rsid w:val="0016160A"/>
    <w:rsid w:val="00216937"/>
    <w:rsid w:val="002B034A"/>
    <w:rsid w:val="0035131F"/>
    <w:rsid w:val="003F1BD7"/>
    <w:rsid w:val="00491EA1"/>
    <w:rsid w:val="004C65EA"/>
    <w:rsid w:val="004F5718"/>
    <w:rsid w:val="005802B8"/>
    <w:rsid w:val="005F2738"/>
    <w:rsid w:val="00997EA4"/>
    <w:rsid w:val="00AF7042"/>
    <w:rsid w:val="00C12F32"/>
    <w:rsid w:val="00C70CD0"/>
    <w:rsid w:val="00D34BF2"/>
    <w:rsid w:val="00D733AC"/>
    <w:rsid w:val="00E11695"/>
    <w:rsid w:val="00E43AFD"/>
    <w:rsid w:val="00F127EB"/>
    <w:rsid w:val="00F427A1"/>
    <w:rsid w:val="00F72922"/>
    <w:rsid w:val="00F8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ra">
    <w:name w:val="litra"/>
    <w:basedOn w:val="a"/>
    <w:rsid w:val="0001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5718"/>
  </w:style>
  <w:style w:type="paragraph" w:customStyle="1" w:styleId="c7">
    <w:name w:val="c7"/>
    <w:basedOn w:val="a"/>
    <w:rsid w:val="004F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2F32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2B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tich</cp:lastModifiedBy>
  <cp:revision>10</cp:revision>
  <dcterms:created xsi:type="dcterms:W3CDTF">2021-11-05T11:53:00Z</dcterms:created>
  <dcterms:modified xsi:type="dcterms:W3CDTF">2021-11-15T09:08:00Z</dcterms:modified>
</cp:coreProperties>
</file>