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8B" w:rsidRDefault="009E0D8B" w:rsidP="009E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8B">
        <w:rPr>
          <w:rFonts w:ascii="Times New Roman" w:hAnsi="Times New Roman" w:cs="Times New Roman"/>
          <w:b/>
          <w:sz w:val="28"/>
          <w:szCs w:val="28"/>
        </w:rPr>
        <w:t xml:space="preserve">Результаты внутренней оценки качества образования </w:t>
      </w:r>
    </w:p>
    <w:p w:rsidR="008768BA" w:rsidRDefault="009E0D8B" w:rsidP="009E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№29»</w:t>
      </w:r>
      <w:r w:rsidRPr="009E0D8B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9E0D8B" w:rsidRDefault="009E0D8B" w:rsidP="009E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8B" w:rsidRPr="009E0D8B" w:rsidRDefault="009E0D8B" w:rsidP="009E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8B" w:rsidRPr="009E0D8B" w:rsidRDefault="009E0D8B" w:rsidP="009E0D8B">
      <w:pPr>
        <w:spacing w:after="0" w:line="240" w:lineRule="auto"/>
        <w:rPr>
          <w:rFonts w:hAnsi="Times New Roman" w:cs="Times New Roman"/>
          <w:b/>
          <w:bCs/>
          <w:color w:val="000000"/>
          <w:sz w:val="28"/>
          <w:szCs w:val="28"/>
        </w:rPr>
      </w:pPr>
      <w:r w:rsidRPr="009E0D8B">
        <w:rPr>
          <w:rFonts w:hAnsi="Times New Roman" w:cs="Times New Roman"/>
          <w:b/>
          <w:bCs/>
          <w:color w:val="000000"/>
          <w:sz w:val="28"/>
          <w:szCs w:val="28"/>
        </w:rPr>
        <w:t>Общие</w:t>
      </w:r>
      <w:r w:rsidRPr="009E0D8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0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МДОУ «Детский сад №29</w:t>
      </w:r>
    </w:p>
    <w:p w:rsidR="009E0D8B" w:rsidRPr="009E0D8B" w:rsidRDefault="009E0D8B" w:rsidP="009E0D8B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6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5232"/>
      </w:tblGrid>
      <w:tr w:rsidR="009E0D8B" w:rsidRPr="009E0D8B" w:rsidTr="00F859F9">
        <w:trPr>
          <w:trHeight w:val="1292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 w:right="14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Наименование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общеобразовательной</w:t>
            </w:r>
            <w:r w:rsidRPr="009E0D8B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организации</w:t>
            </w:r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(по</w:t>
            </w:r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уставу)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Муниципальное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дошкольное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образовательное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учреждение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городского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округа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Саранск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«Детский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сад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№29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>»</w:t>
            </w:r>
          </w:p>
        </w:tc>
      </w:tr>
      <w:tr w:rsidR="009E0D8B" w:rsidRPr="009E0D8B" w:rsidTr="00F859F9">
        <w:trPr>
          <w:trHeight w:val="647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102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Сокращенное</w:t>
            </w:r>
            <w:r w:rsidRPr="009E0D8B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наименование</w:t>
            </w:r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организации</w:t>
            </w:r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(по</w:t>
            </w:r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уставу)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МДОУ</w:t>
            </w:r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«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Детский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сад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№29»</w:t>
            </w:r>
          </w:p>
        </w:tc>
      </w:tr>
      <w:tr w:rsidR="009E0D8B" w:rsidRPr="009E0D8B" w:rsidTr="00F859F9">
        <w:trPr>
          <w:trHeight w:val="646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1183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Тип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общеобразовательной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организации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Дошкольная</w:t>
            </w:r>
            <w:r w:rsidRPr="009E0D8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образовательная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организация</w:t>
            </w:r>
            <w:proofErr w:type="spellEnd"/>
          </w:p>
        </w:tc>
      </w:tr>
      <w:tr w:rsidR="009E0D8B" w:rsidRPr="009E0D8B" w:rsidTr="00F859F9">
        <w:trPr>
          <w:trHeight w:val="647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Организационно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–</w:t>
            </w:r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правовая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форма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Муниципальное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дошкольное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образовательное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учреждение</w:t>
            </w:r>
            <w:proofErr w:type="spellEnd"/>
          </w:p>
        </w:tc>
      </w:tr>
      <w:tr w:rsidR="009E0D8B" w:rsidRPr="009E0D8B" w:rsidTr="00F859F9">
        <w:trPr>
          <w:trHeight w:val="322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Год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основания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1961г.</w:t>
            </w:r>
          </w:p>
        </w:tc>
      </w:tr>
      <w:tr w:rsidR="009E0D8B" w:rsidRPr="009E0D8B" w:rsidTr="00F859F9">
        <w:trPr>
          <w:trHeight w:val="647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Юридический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адрес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9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430000, Республика</w:t>
            </w:r>
            <w:r w:rsidRPr="009E0D8B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Мордовия,</w:t>
            </w:r>
            <w:r w:rsidRPr="009E0D8B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г. Саранск, ул.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Пролетарская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 д.40а</w:t>
            </w:r>
          </w:p>
        </w:tc>
      </w:tr>
      <w:tr w:rsidR="009E0D8B" w:rsidRPr="009E0D8B" w:rsidTr="00F859F9">
        <w:trPr>
          <w:trHeight w:val="646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Фактический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адрес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92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430000, Республика Мордовия, г. Саранск, ул.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Пролетарская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 д.40а</w:t>
            </w:r>
          </w:p>
        </w:tc>
      </w:tr>
      <w:tr w:rsidR="009E0D8B" w:rsidRPr="009E0D8B" w:rsidTr="00F859F9">
        <w:trPr>
          <w:trHeight w:val="647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График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работы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24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7:00 - 19:00, понедельник - пятница,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кроме</w:t>
            </w:r>
            <w:r w:rsidRPr="009E0D8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выходных</w:t>
            </w:r>
            <w:r w:rsidRPr="009E0D8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</w:t>
            </w:r>
            <w:r w:rsidRPr="009E0D8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праздничных</w:t>
            </w:r>
            <w:r w:rsidRPr="009E0D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дней</w:t>
            </w:r>
          </w:p>
        </w:tc>
      </w:tr>
      <w:tr w:rsidR="009E0D8B" w:rsidRPr="009E0D8B" w:rsidTr="00F859F9">
        <w:trPr>
          <w:trHeight w:val="646"/>
        </w:trPr>
        <w:tc>
          <w:tcPr>
            <w:tcW w:w="4394" w:type="dxa"/>
          </w:tcPr>
          <w:p w:rsidR="009E0D8B" w:rsidRPr="009E0D8B" w:rsidRDefault="009E0D8B" w:rsidP="009E0D8B">
            <w:pPr>
              <w:spacing w:before="16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Прием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граждан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Четверг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с 12:00 - 19:00</w:t>
            </w:r>
          </w:p>
        </w:tc>
      </w:tr>
      <w:tr w:rsidR="009E0D8B" w:rsidRPr="009E0D8B" w:rsidTr="00F859F9">
        <w:trPr>
          <w:trHeight w:val="322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Руководитель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(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заведующая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Есякова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Наталья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Петровна</w:t>
            </w:r>
            <w:proofErr w:type="spellEnd"/>
          </w:p>
        </w:tc>
      </w:tr>
      <w:tr w:rsidR="009E0D8B" w:rsidRPr="009E0D8B" w:rsidTr="00F859F9">
        <w:trPr>
          <w:trHeight w:val="323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Телефон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,</w:t>
            </w:r>
            <w:r w:rsidRPr="009E0D8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факс</w:t>
            </w:r>
            <w:proofErr w:type="spellEnd"/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8(8342)</w:t>
            </w:r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47-60-05</w:t>
            </w:r>
          </w:p>
        </w:tc>
      </w:tr>
      <w:tr w:rsidR="009E0D8B" w:rsidRPr="00CF6501" w:rsidTr="00F859F9">
        <w:trPr>
          <w:trHeight w:val="323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Е-mail: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ds.sar.29@e-mordovia.ru</w:t>
            </w:r>
          </w:p>
        </w:tc>
      </w:tr>
      <w:tr w:rsidR="009E0D8B" w:rsidRPr="009E0D8B" w:rsidTr="00F859F9">
        <w:trPr>
          <w:trHeight w:val="322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Адрес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сайта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ДОО: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http://ds29sar.schoolrm.ru/</w:t>
            </w:r>
          </w:p>
        </w:tc>
      </w:tr>
      <w:tr w:rsidR="009E0D8B" w:rsidRPr="009E0D8B" w:rsidTr="00F859F9">
        <w:trPr>
          <w:trHeight w:val="322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Количество групп</w:t>
            </w:r>
          </w:p>
        </w:tc>
        <w:tc>
          <w:tcPr>
            <w:tcW w:w="5232" w:type="dxa"/>
          </w:tcPr>
          <w:p w:rsidR="009E0D8B" w:rsidRDefault="009E0D8B" w:rsidP="009E0D8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E0D8B">
              <w:rPr>
                <w:rFonts w:ascii="Times New Roman" w:hAnsi="Times New Roman" w:cs="Times New Roman"/>
                <w:lang w:val="ru-RU"/>
              </w:rPr>
              <w:t xml:space="preserve">Функционируют  </w:t>
            </w:r>
            <w:r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Pr="009E0D8B">
              <w:rPr>
                <w:rFonts w:ascii="Times New Roman" w:hAnsi="Times New Roman" w:cs="Times New Roman"/>
                <w:lang w:val="ru-RU"/>
              </w:rPr>
              <w:t>возрастных групп:</w:t>
            </w:r>
          </w:p>
          <w:p w:rsidR="009E0D8B" w:rsidRPr="009E0D8B" w:rsidRDefault="009E0D8B" w:rsidP="009E0D8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первая младшая </w:t>
            </w:r>
            <w:r w:rsidR="00CF2445">
              <w:rPr>
                <w:rFonts w:ascii="Times New Roman" w:hAnsi="Times New Roman" w:cs="Times New Roman"/>
                <w:lang w:val="ru-RU"/>
              </w:rPr>
              <w:t>групп</w:t>
            </w:r>
            <w:proofErr w:type="gramStart"/>
            <w:r w:rsidR="00CF2445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с 2 - 3 лет) – 2;</w:t>
            </w:r>
          </w:p>
          <w:p w:rsidR="009E0D8B" w:rsidRPr="009E0D8B" w:rsidRDefault="009E0D8B" w:rsidP="009E0D8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вторая </w:t>
            </w:r>
            <w:r w:rsidRPr="009E0D8B">
              <w:rPr>
                <w:rFonts w:ascii="Times New Roman" w:hAnsi="Times New Roman" w:cs="Times New Roman"/>
                <w:lang w:val="ru-RU"/>
              </w:rPr>
              <w:t>младш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="00CF2445">
              <w:rPr>
                <w:rFonts w:ascii="Times New Roman" w:hAnsi="Times New Roman" w:cs="Times New Roman"/>
                <w:lang w:val="ru-RU"/>
              </w:rPr>
              <w:t xml:space="preserve"> группа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E0D8B">
              <w:rPr>
                <w:rFonts w:ascii="Times New Roman" w:hAnsi="Times New Roman" w:cs="Times New Roman"/>
                <w:lang w:val="ru-RU"/>
              </w:rPr>
              <w:t xml:space="preserve">(с 3 до 4 лет) –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E0D8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0D8B" w:rsidRPr="009E0D8B" w:rsidRDefault="009E0D8B" w:rsidP="009E0D8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E0D8B">
              <w:rPr>
                <w:rFonts w:ascii="Times New Roman" w:hAnsi="Times New Roman" w:cs="Times New Roman"/>
                <w:lang w:val="ru-RU"/>
              </w:rPr>
              <w:t>средн</w:t>
            </w:r>
            <w:r>
              <w:rPr>
                <w:rFonts w:ascii="Times New Roman" w:hAnsi="Times New Roman" w:cs="Times New Roman"/>
                <w:lang w:val="ru-RU"/>
              </w:rPr>
              <w:t>яя</w:t>
            </w:r>
            <w:r w:rsidR="00CF2445">
              <w:rPr>
                <w:rFonts w:ascii="Times New Roman" w:hAnsi="Times New Roman" w:cs="Times New Roman"/>
                <w:lang w:val="ru-RU"/>
              </w:rPr>
              <w:t xml:space="preserve"> группа </w:t>
            </w:r>
            <w:r w:rsidRPr="009E0D8B">
              <w:rPr>
                <w:rFonts w:ascii="Times New Roman" w:hAnsi="Times New Roman" w:cs="Times New Roman"/>
                <w:lang w:val="ru-RU"/>
              </w:rPr>
              <w:t xml:space="preserve"> (с 4 до 5 лет) –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E0D8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0D8B" w:rsidRPr="009E0D8B" w:rsidRDefault="009E0D8B" w:rsidP="009E0D8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9E0D8B">
              <w:rPr>
                <w:rFonts w:ascii="Times New Roman" w:hAnsi="Times New Roman" w:cs="Times New Roman"/>
                <w:lang w:val="ru-RU"/>
              </w:rPr>
              <w:t>старш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="00CF2445">
              <w:rPr>
                <w:rFonts w:ascii="Times New Roman" w:hAnsi="Times New Roman" w:cs="Times New Roman"/>
                <w:lang w:val="ru-RU"/>
              </w:rPr>
              <w:t xml:space="preserve"> группа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E0D8B">
              <w:rPr>
                <w:rFonts w:ascii="Times New Roman" w:hAnsi="Times New Roman" w:cs="Times New Roman"/>
                <w:lang w:val="ru-RU"/>
              </w:rPr>
              <w:t xml:space="preserve"> (с 5 до 6 лет) – 2;</w:t>
            </w:r>
          </w:p>
          <w:p w:rsidR="009E0D8B" w:rsidRPr="009E0D8B" w:rsidRDefault="009E0D8B" w:rsidP="009E0D8B">
            <w:pPr>
              <w:spacing w:line="301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hAnsi="Times New Roman" w:cs="Times New Roman"/>
                <w:lang w:val="ru-RU"/>
              </w:rPr>
              <w:t>подготовительн</w:t>
            </w:r>
            <w:r>
              <w:rPr>
                <w:rFonts w:ascii="Times New Roman" w:hAnsi="Times New Roman" w:cs="Times New Roman"/>
                <w:lang w:val="ru-RU"/>
              </w:rPr>
              <w:t xml:space="preserve">ая </w:t>
            </w:r>
            <w:r w:rsidRPr="009E0D8B">
              <w:rPr>
                <w:rFonts w:ascii="Times New Roman" w:hAnsi="Times New Roman" w:cs="Times New Roman"/>
                <w:lang w:val="ru-RU"/>
              </w:rPr>
              <w:t>к школе групп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9E0D8B">
              <w:rPr>
                <w:rFonts w:ascii="Times New Roman" w:hAnsi="Times New Roman" w:cs="Times New Roman"/>
                <w:lang w:val="ru-RU"/>
              </w:rPr>
              <w:t xml:space="preserve"> (с 6 до</w:t>
            </w:r>
            <w:proofErr w:type="gramStart"/>
            <w:r w:rsidRPr="009E0D8B"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 w:rsidRPr="009E0D8B">
              <w:rPr>
                <w:rFonts w:ascii="Times New Roman" w:hAnsi="Times New Roman" w:cs="Times New Roman"/>
                <w:lang w:val="ru-RU"/>
              </w:rPr>
              <w:t xml:space="preserve"> лет) –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E0D8B" w:rsidRPr="009E0D8B" w:rsidTr="00F859F9">
        <w:trPr>
          <w:trHeight w:val="322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 w:line="301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Наполняемость групп</w:t>
            </w:r>
          </w:p>
        </w:tc>
        <w:tc>
          <w:tcPr>
            <w:tcW w:w="5232" w:type="dxa"/>
          </w:tcPr>
          <w:p w:rsidR="009E0D8B" w:rsidRPr="00CF2445" w:rsidRDefault="00CF2445" w:rsidP="00CF2445">
            <w:pPr>
              <w:rPr>
                <w:rFonts w:ascii="Times New Roman" w:hAnsi="Times New Roman" w:cs="Times New Roman"/>
                <w:lang w:val="ru-RU"/>
              </w:rPr>
            </w:pPr>
            <w:r w:rsidRPr="009F4270">
              <w:rPr>
                <w:rFonts w:ascii="Times New Roman" w:hAnsi="Times New Roman" w:cs="Times New Roman"/>
                <w:lang w:val="ru-RU"/>
              </w:rPr>
              <w:t xml:space="preserve">Наполняемость групп высокая, посещение – стабильное за счет престижа дошкольного образовательного учреждения, качества воспитательно-образовательного процесса. Причины отсутствия детей: отпуск родителей, оздоровление в санатории, болезнь ребенка.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Ежедневная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наполняемость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групп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соответствует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требованиям</w:t>
            </w:r>
            <w:proofErr w:type="spellEnd"/>
            <w:r w:rsidRPr="005F2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F8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5F26F8">
              <w:rPr>
                <w:rFonts w:ascii="Times New Roman" w:hAnsi="Times New Roman" w:cs="Times New Roman"/>
              </w:rPr>
              <w:t>.</w:t>
            </w:r>
          </w:p>
        </w:tc>
      </w:tr>
      <w:tr w:rsidR="009E0D8B" w:rsidRPr="009E0D8B" w:rsidTr="00F859F9">
        <w:trPr>
          <w:trHeight w:val="970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/>
              <w:ind w:left="109" w:right="51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Лицензия на осуществление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образовательной</w:t>
            </w:r>
            <w:r w:rsidRPr="009E0D8B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деятельности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spacing w:before="100" w:beforeAutospacing="1" w:line="320" w:lineRule="atLeast"/>
              <w:ind w:left="109"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№4200 от 03 марта 2020 года, выдана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Министерством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образования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Республики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Мордовия,</w:t>
            </w:r>
            <w:r w:rsidRPr="009E0D8B">
              <w:rPr>
                <w:rFonts w:ascii="Times New Roman" w:eastAsia="Times New Roman" w:hAnsi="Times New Roman" w:cs="Times New Roman"/>
                <w:spacing w:val="69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серия 13Л01 № 0000762</w:t>
            </w:r>
          </w:p>
        </w:tc>
      </w:tr>
      <w:tr w:rsidR="009E0D8B" w:rsidRPr="009E0D8B" w:rsidTr="00F859F9">
        <w:trPr>
          <w:trHeight w:val="2911"/>
        </w:trPr>
        <w:tc>
          <w:tcPr>
            <w:tcW w:w="4394" w:type="dxa"/>
          </w:tcPr>
          <w:p w:rsidR="009E0D8B" w:rsidRPr="009E0D8B" w:rsidRDefault="009E0D8B" w:rsidP="009E0D8B">
            <w:pPr>
              <w:spacing w:before="100" w:beforeAutospacing="1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Учредитель</w:t>
            </w:r>
          </w:p>
        </w:tc>
        <w:tc>
          <w:tcPr>
            <w:tcW w:w="5232" w:type="dxa"/>
          </w:tcPr>
          <w:p w:rsidR="009E0D8B" w:rsidRPr="009E0D8B" w:rsidRDefault="009E0D8B" w:rsidP="009E0D8B">
            <w:pPr>
              <w:ind w:left="109" w:right="9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Администрация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городского</w:t>
            </w:r>
            <w:r w:rsidRPr="009E0D8B">
              <w:rPr>
                <w:rFonts w:ascii="Times New Roman" w:eastAsia="Times New Roman" w:hAnsi="Times New Roman" w:cs="Times New Roman"/>
                <w:spacing w:val="7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округа</w:t>
            </w:r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Саранск</w:t>
            </w:r>
          </w:p>
          <w:p w:rsidR="009E0D8B" w:rsidRPr="009E0D8B" w:rsidRDefault="009E0D8B" w:rsidP="009E0D8B">
            <w:pPr>
              <w:ind w:left="109" w:right="95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Адрес: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430005,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Республика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Мордовия,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</w:p>
          <w:p w:rsidR="009E0D8B" w:rsidRPr="009E0D8B" w:rsidRDefault="009E0D8B" w:rsidP="009E0D8B">
            <w:pPr>
              <w:tabs>
                <w:tab w:val="left" w:pos="2034"/>
                <w:tab w:val="left" w:pos="4123"/>
              </w:tabs>
              <w:ind w:left="109" w:right="94"/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г.</w:t>
            </w:r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Саранск,  ул.  </w:t>
            </w:r>
            <w:proofErr w:type="gram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Советская</w:t>
            </w:r>
            <w:proofErr w:type="gram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,  д.30</w:t>
            </w:r>
            <w:r w:rsidRPr="009E0D8B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 w:eastAsia="ru-RU" w:bidi="ru-RU"/>
              </w:rPr>
              <w:t xml:space="preserve"> </w:t>
            </w:r>
          </w:p>
          <w:p w:rsidR="009E0D8B" w:rsidRPr="009E0D8B" w:rsidRDefault="009E0D8B" w:rsidP="009E0D8B">
            <w:pPr>
              <w:tabs>
                <w:tab w:val="left" w:pos="2034"/>
                <w:tab w:val="left" w:pos="4123"/>
              </w:tabs>
              <w:ind w:left="109" w:right="94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Тел.: (8342) </w:t>
            </w:r>
            <w:r w:rsidRPr="009E0D8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 w:eastAsia="ru-RU" w:bidi="ru-RU"/>
              </w:rPr>
              <w:t>47−68−36</w:t>
            </w:r>
          </w:p>
          <w:p w:rsidR="009E0D8B" w:rsidRPr="009E0D8B" w:rsidRDefault="009E0D8B" w:rsidP="009E0D8B">
            <w:pPr>
              <w:ind w:left="10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Факс: (8342)</w:t>
            </w:r>
            <w:r w:rsidRPr="009E0D8B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48−19−07,      </w:t>
            </w:r>
            <w:r w:rsidRPr="009E0D8B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47-67-70</w:t>
            </w:r>
          </w:p>
          <w:p w:rsidR="009E0D8B" w:rsidRPr="009E0D8B" w:rsidRDefault="009E0D8B" w:rsidP="009E0D8B">
            <w:pPr>
              <w:tabs>
                <w:tab w:val="left" w:pos="3240"/>
              </w:tabs>
              <w:spacing w:line="320" w:lineRule="atLeast"/>
              <w:ind w:left="109" w:right="96"/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E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-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mail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: </w:t>
            </w:r>
            <w:hyperlink r:id="rId7" w:history="1">
              <w:r w:rsidRPr="009E0D8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6"/>
                  <w:szCs w:val="26"/>
                  <w:u w:val="single"/>
                  <w:lang w:eastAsia="ru-RU" w:bidi="ru-RU"/>
                </w:rPr>
                <w:t>saransk</w:t>
              </w:r>
              <w:r w:rsidRPr="009E0D8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6"/>
                  <w:szCs w:val="26"/>
                  <w:u w:val="single"/>
                  <w:lang w:val="ru-RU" w:eastAsia="ru-RU" w:bidi="ru-RU"/>
                </w:rPr>
                <w:t>@</w:t>
              </w:r>
              <w:r w:rsidRPr="009E0D8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6"/>
                  <w:szCs w:val="26"/>
                  <w:u w:val="single"/>
                  <w:lang w:eastAsia="ru-RU" w:bidi="ru-RU"/>
                </w:rPr>
                <w:t>moris</w:t>
              </w:r>
              <w:r w:rsidRPr="009E0D8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6"/>
                  <w:szCs w:val="26"/>
                  <w:u w:val="single"/>
                  <w:lang w:val="ru-RU" w:eastAsia="ru-RU" w:bidi="ru-RU"/>
                </w:rPr>
                <w:t>.</w:t>
              </w:r>
              <w:proofErr w:type="spellStart"/>
              <w:r w:rsidRPr="009E0D8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6"/>
                  <w:szCs w:val="26"/>
                  <w:u w:val="single"/>
                  <w:lang w:eastAsia="ru-RU" w:bidi="ru-RU"/>
                </w:rPr>
                <w:t>ru</w:t>
              </w:r>
              <w:proofErr w:type="spellEnd"/>
            </w:hyperlink>
            <w:r w:rsidRPr="009E0D8B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 w:eastAsia="ru-RU" w:bidi="ru-RU"/>
              </w:rPr>
              <w:t xml:space="preserve"> </w:t>
            </w:r>
          </w:p>
          <w:p w:rsidR="009E0D8B" w:rsidRPr="009E0D8B" w:rsidRDefault="009E0D8B" w:rsidP="009E0D8B">
            <w:pPr>
              <w:tabs>
                <w:tab w:val="left" w:pos="3240"/>
              </w:tabs>
              <w:spacing w:line="320" w:lineRule="atLeast"/>
              <w:ind w:left="109" w:right="96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Официальный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сайт: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http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://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www</w:t>
            </w:r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.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adm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-</w:t>
            </w:r>
            <w:r w:rsidRPr="009E0D8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 w:eastAsia="ru-RU" w:bidi="ru-RU"/>
              </w:rPr>
              <w:t xml:space="preserve"> 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saransk</w:t>
            </w:r>
            <w:proofErr w:type="spellEnd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.</w:t>
            </w:r>
            <w:proofErr w:type="spellStart"/>
            <w:r w:rsidRPr="009E0D8B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ru</w:t>
            </w:r>
            <w:proofErr w:type="spellEnd"/>
          </w:p>
        </w:tc>
      </w:tr>
    </w:tbl>
    <w:p w:rsidR="009E0D8B" w:rsidRPr="009E0D8B" w:rsidRDefault="009E0D8B" w:rsidP="009E0D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E0D8B" w:rsidRDefault="009E0D8B" w:rsidP="009E0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A4" w:rsidRPr="00C146B4" w:rsidRDefault="007003DE" w:rsidP="00C14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A2CAC" w:rsidRPr="007A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качества основной образовательной программы дошкольного образования.</w:t>
      </w:r>
    </w:p>
    <w:p w:rsidR="00C146B4" w:rsidRPr="00C146B4" w:rsidRDefault="00C146B4" w:rsidP="00C146B4">
      <w:pPr>
        <w:pStyle w:val="4"/>
        <w:spacing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В МДОУ «</w:t>
      </w:r>
      <w:r>
        <w:rPr>
          <w:sz w:val="28"/>
          <w:szCs w:val="28"/>
        </w:rPr>
        <w:t>Детский сад №29</w:t>
      </w:r>
      <w:r w:rsidRPr="00C146B4">
        <w:rPr>
          <w:sz w:val="28"/>
          <w:szCs w:val="28"/>
        </w:rPr>
        <w:t xml:space="preserve">» созданы условия для реализации Основной образовательной программы дошкольного образования МДОУ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C146B4">
        <w:rPr>
          <w:sz w:val="28"/>
          <w:szCs w:val="28"/>
        </w:rPr>
        <w:t>ДО</w:t>
      </w:r>
      <w:proofErr w:type="gramEnd"/>
      <w:r w:rsidRPr="00C146B4">
        <w:rPr>
          <w:sz w:val="28"/>
          <w:szCs w:val="28"/>
        </w:rPr>
        <w:t>).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Для нормативно</w:t>
      </w:r>
      <w:r w:rsidR="005752A8"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 xml:space="preserve">правового обеспечения реализации ООП ДО имеется документация, соответствующая требованиям действующего законодательства, иных нормативно - 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</w:t>
      </w:r>
      <w:proofErr w:type="gramStart"/>
      <w:r w:rsidRPr="00C146B4">
        <w:rPr>
          <w:sz w:val="28"/>
          <w:szCs w:val="28"/>
        </w:rPr>
        <w:t>ДО</w:t>
      </w:r>
      <w:proofErr w:type="gramEnd"/>
      <w:r w:rsidRPr="00C146B4">
        <w:rPr>
          <w:sz w:val="28"/>
          <w:szCs w:val="28"/>
        </w:rPr>
        <w:t xml:space="preserve"> и др.).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Основная образовательная программа МД</w:t>
      </w:r>
      <w:r>
        <w:rPr>
          <w:sz w:val="28"/>
          <w:szCs w:val="28"/>
        </w:rPr>
        <w:t xml:space="preserve">ОУ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C146B4">
        <w:rPr>
          <w:sz w:val="28"/>
          <w:szCs w:val="28"/>
        </w:rPr>
        <w:t>: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Федеральным законом «Об образовании в Российской Федерации» от 29.12.2012 №273 - ФЗ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Федеральным государственным образовательным стандартом дошкольного образования (Приказ № 1155 Министерства образования и науки от 17.10.2013)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Санитарно-эпидемиологическими правилами и нормативами СанПиН 2.4.1.3049-13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от 30.07.2013 (Утверждены постановлением Г лавного государственного санитарного врача Российской от 15 мая 2013 года № 26 «Об утверждении СанПиН» 2.4.3049-13).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</w:r>
      <w:r w:rsidRPr="00C146B4">
        <w:rPr>
          <w:sz w:val="28"/>
          <w:szCs w:val="28"/>
        </w:rPr>
        <w:lastRenderedPageBreak/>
        <w:t>Министерства просвещения РФ от 31 июля 2020 года № 373);</w:t>
      </w:r>
    </w:p>
    <w:p w:rsidR="00C146B4" w:rsidRP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146B4">
        <w:rPr>
          <w:sz w:val="28"/>
          <w:szCs w:val="28"/>
        </w:rPr>
        <w:t>Постановлением Правительства Российской Федерации «Об осуществлении мониторинга системы образования» от 05.08.2013 № 662</w:t>
      </w:r>
    </w:p>
    <w:p w:rsidR="00C146B4" w:rsidRDefault="00C146B4" w:rsidP="00C146B4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033">
        <w:rPr>
          <w:rFonts w:ascii="Times New Roman" w:hAnsi="Times New Roman" w:cs="Times New Roman"/>
          <w:sz w:val="28"/>
          <w:szCs w:val="28"/>
        </w:rPr>
        <w:t xml:space="preserve">  </w:t>
      </w:r>
      <w:r w:rsidRPr="009F4270">
        <w:rPr>
          <w:rFonts w:ascii="Times New Roman" w:hAnsi="Times New Roman" w:cs="Times New Roman"/>
          <w:sz w:val="28"/>
          <w:szCs w:val="28"/>
        </w:rPr>
        <w:t>Основная образовательная программа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70">
        <w:rPr>
          <w:rFonts w:ascii="Times New Roman" w:hAnsi="Times New Roman" w:cs="Times New Roman"/>
          <w:sz w:val="28"/>
          <w:szCs w:val="28"/>
        </w:rPr>
        <w:t>, разработанная с учётом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«Детство» под редакцией Т.И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4270">
        <w:rPr>
          <w:rFonts w:ascii="Times New Roman" w:hAnsi="Times New Roman" w:cs="Times New Roman"/>
          <w:sz w:val="28"/>
          <w:szCs w:val="28"/>
        </w:rPr>
        <w:t>Бабаевой, А.Г. Гогоберидзе, О.В. Солнцевой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033">
        <w:rPr>
          <w:rFonts w:ascii="Times New Roman" w:hAnsi="Times New Roman" w:cs="Times New Roman"/>
          <w:sz w:val="28"/>
          <w:szCs w:val="28"/>
        </w:rPr>
        <w:t xml:space="preserve">   </w:t>
      </w:r>
      <w:r w:rsidRPr="009F4270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выстроено в соответствии с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принципами и подходами, обозначенными ФГОС ДО: развивающего обучения,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обоснованности и практической применимости, полноты и достаточности,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образовательных областей, комплексно-тематического подхода.</w:t>
      </w:r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033">
        <w:rPr>
          <w:rFonts w:ascii="Times New Roman" w:hAnsi="Times New Roman" w:cs="Times New Roman"/>
          <w:sz w:val="28"/>
          <w:szCs w:val="28"/>
        </w:rPr>
        <w:t xml:space="preserve">   </w:t>
      </w:r>
      <w:r w:rsidRPr="009F4270">
        <w:rPr>
          <w:rFonts w:ascii="Times New Roman" w:hAnsi="Times New Roman" w:cs="Times New Roman"/>
          <w:sz w:val="28"/>
          <w:szCs w:val="28"/>
        </w:rPr>
        <w:t>Оценка качества основной образовательной программы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70">
        <w:rPr>
          <w:rFonts w:ascii="Times New Roman" w:hAnsi="Times New Roman" w:cs="Times New Roman"/>
          <w:sz w:val="28"/>
          <w:szCs w:val="28"/>
        </w:rPr>
        <w:t xml:space="preserve">  (далее ООП </w:t>
      </w:r>
      <w:r>
        <w:rPr>
          <w:rFonts w:ascii="Times New Roman" w:hAnsi="Times New Roman" w:cs="Times New Roman"/>
          <w:sz w:val="28"/>
          <w:szCs w:val="28"/>
        </w:rPr>
        <w:t xml:space="preserve">ДО) </w:t>
      </w:r>
      <w:r w:rsidRPr="009F4270">
        <w:rPr>
          <w:rFonts w:ascii="Times New Roman" w:hAnsi="Times New Roman" w:cs="Times New Roman"/>
          <w:sz w:val="28"/>
          <w:szCs w:val="28"/>
        </w:rPr>
        <w:t>показала, что в структура программ, их содержание и наполняемость соответствует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F42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270">
        <w:rPr>
          <w:rFonts w:ascii="Times New Roman" w:hAnsi="Times New Roman" w:cs="Times New Roman"/>
          <w:sz w:val="28"/>
          <w:szCs w:val="28"/>
        </w:rPr>
        <w:t>. Программы содержат 3 раздела: целевой, содержательный и организационный,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представлен материал для основной части и части, формируе</w:t>
      </w:r>
      <w:r w:rsidR="008A3EDE">
        <w:rPr>
          <w:rFonts w:ascii="Times New Roman" w:hAnsi="Times New Roman" w:cs="Times New Roman"/>
          <w:sz w:val="28"/>
          <w:szCs w:val="28"/>
        </w:rPr>
        <w:t xml:space="preserve">мой участниками образовательных </w:t>
      </w:r>
      <w:r w:rsidRPr="009F4270">
        <w:rPr>
          <w:rFonts w:ascii="Times New Roman" w:hAnsi="Times New Roman" w:cs="Times New Roman"/>
          <w:sz w:val="28"/>
          <w:szCs w:val="28"/>
        </w:rPr>
        <w:t>отношений. Программы содержит такие разделы, как приоритетные направления,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специфики условий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70">
        <w:rPr>
          <w:rFonts w:ascii="Times New Roman" w:hAnsi="Times New Roman" w:cs="Times New Roman"/>
          <w:sz w:val="28"/>
          <w:szCs w:val="28"/>
        </w:rPr>
        <w:t>, вариативные формы, описание значимых характеристик,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ориентиров, обеспеченности ООП, календарный учебный график,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270">
        <w:rPr>
          <w:rFonts w:ascii="Times New Roman" w:hAnsi="Times New Roman" w:cs="Times New Roman"/>
          <w:sz w:val="28"/>
          <w:szCs w:val="28"/>
        </w:rPr>
        <w:t>режим дня и особенности предметно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4270">
        <w:rPr>
          <w:rFonts w:ascii="Times New Roman" w:hAnsi="Times New Roman" w:cs="Times New Roman"/>
          <w:sz w:val="28"/>
          <w:szCs w:val="28"/>
        </w:rPr>
        <w:t xml:space="preserve">пространственной развивающей среды. </w:t>
      </w:r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033">
        <w:rPr>
          <w:rFonts w:ascii="Times New Roman" w:hAnsi="Times New Roman" w:cs="Times New Roman"/>
          <w:sz w:val="28"/>
          <w:szCs w:val="28"/>
        </w:rPr>
        <w:t xml:space="preserve">   </w:t>
      </w:r>
      <w:r w:rsidRPr="009F4270">
        <w:rPr>
          <w:rFonts w:ascii="Times New Roman" w:hAnsi="Times New Roman" w:cs="Times New Roman"/>
          <w:sz w:val="28"/>
          <w:szCs w:val="28"/>
        </w:rPr>
        <w:t>Объем обязательной части ООП ДО части, формируемой участниками</w:t>
      </w:r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270">
        <w:rPr>
          <w:rFonts w:ascii="Times New Roman" w:hAnsi="Times New Roman" w:cs="Times New Roman"/>
          <w:sz w:val="28"/>
          <w:szCs w:val="28"/>
        </w:rPr>
        <w:t>образовательного процесса, соответствует требованиям к объему и содержанию,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специфику условий осуществления образовательного процесса, а также включает время, отведенное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дошкольного образования. Программа реализуется в совместной деятельности взрослого и</w:t>
      </w:r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270">
        <w:rPr>
          <w:rFonts w:ascii="Times New Roman" w:hAnsi="Times New Roman" w:cs="Times New Roman"/>
          <w:sz w:val="28"/>
          <w:szCs w:val="28"/>
        </w:rPr>
        <w:t>детей и самостоятельной деятельности детей не только в рамках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270">
        <w:rPr>
          <w:rFonts w:ascii="Times New Roman" w:hAnsi="Times New Roman" w:cs="Times New Roman"/>
          <w:sz w:val="28"/>
          <w:szCs w:val="28"/>
        </w:rPr>
        <w:t>но и при проведении режимных моментов в соответствии со спецификой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образования; построение образовательного процесса происходит на адекватных возрасту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формах работы с детьми (ведущая – игра). Вместо специально организованных формальных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занятий педагоги решают задачи развития (воспитания и обучения) в ходе совместной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игровой, коммуникативной, трудовой, познавательно-исследовательской,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270">
        <w:rPr>
          <w:rFonts w:ascii="Times New Roman" w:hAnsi="Times New Roman" w:cs="Times New Roman"/>
          <w:sz w:val="28"/>
          <w:szCs w:val="28"/>
        </w:rPr>
        <w:t xml:space="preserve">музыкально-художественной деятельности, в ходе режимных моментов; </w:t>
      </w:r>
      <w:proofErr w:type="gramStart"/>
      <w:r w:rsidRPr="009F427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9F4270" w:rsidRPr="009F4270" w:rsidRDefault="009F4270" w:rsidP="009F4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270">
        <w:rPr>
          <w:rFonts w:ascii="Times New Roman" w:hAnsi="Times New Roman" w:cs="Times New Roman"/>
          <w:sz w:val="28"/>
          <w:szCs w:val="28"/>
        </w:rPr>
        <w:t>самостоятельной деятельности детей; во взаимодействии с семьями воспитанников.</w:t>
      </w:r>
    </w:p>
    <w:p w:rsidR="008A3EDE" w:rsidRDefault="009F4270" w:rsidP="006F0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F0033">
        <w:rPr>
          <w:rFonts w:ascii="Times New Roman" w:hAnsi="Times New Roman" w:cs="Times New Roman"/>
          <w:sz w:val="28"/>
          <w:szCs w:val="28"/>
        </w:rPr>
        <w:t xml:space="preserve">    </w:t>
      </w:r>
      <w:r w:rsidRPr="009F4270">
        <w:rPr>
          <w:rFonts w:ascii="Times New Roman" w:hAnsi="Times New Roman" w:cs="Times New Roman"/>
          <w:sz w:val="28"/>
          <w:szCs w:val="28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</w:t>
      </w:r>
      <w:r w:rsidR="006F0033"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соответствии с изучением спроса на образовательные услуги со стороны потребителей и в</w:t>
      </w:r>
      <w:r w:rsidR="006F0033"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>соответствии со спецификой социокультурных и иных условий, в которых</w:t>
      </w:r>
      <w:r w:rsidR="006F0033">
        <w:rPr>
          <w:rFonts w:ascii="Times New Roman" w:hAnsi="Times New Roman" w:cs="Times New Roman"/>
          <w:sz w:val="28"/>
          <w:szCs w:val="28"/>
        </w:rPr>
        <w:t xml:space="preserve"> </w:t>
      </w:r>
      <w:r w:rsidRPr="009F4270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образовательная деятельность. </w:t>
      </w:r>
      <w:r w:rsidR="006F00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4270" w:rsidRPr="006F0033" w:rsidRDefault="006F0033" w:rsidP="006F00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EDE">
        <w:rPr>
          <w:rFonts w:ascii="Times New Roman" w:hAnsi="Times New Roman" w:cs="Times New Roman"/>
          <w:sz w:val="28"/>
          <w:szCs w:val="28"/>
        </w:rPr>
        <w:t xml:space="preserve">       </w:t>
      </w:r>
      <w:r w:rsidR="009F4270" w:rsidRPr="009F4270">
        <w:rPr>
          <w:rFonts w:ascii="Times New Roman" w:hAnsi="Times New Roman" w:cs="Times New Roman"/>
          <w:sz w:val="28"/>
          <w:szCs w:val="28"/>
        </w:rPr>
        <w:t>Целевая направленность, содержательный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70" w:rsidRPr="009F4270">
        <w:rPr>
          <w:rFonts w:ascii="Times New Roman" w:hAnsi="Times New Roman" w:cs="Times New Roman"/>
          <w:sz w:val="28"/>
          <w:szCs w:val="28"/>
        </w:rPr>
        <w:t xml:space="preserve">организационный компонент ООП ДО </w:t>
      </w:r>
      <w:proofErr w:type="gramStart"/>
      <w:r w:rsidR="009F4270" w:rsidRPr="009F4270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9F4270" w:rsidRPr="009F4270">
        <w:rPr>
          <w:rFonts w:ascii="Times New Roman" w:hAnsi="Times New Roman" w:cs="Times New Roman"/>
          <w:sz w:val="28"/>
          <w:szCs w:val="28"/>
        </w:rPr>
        <w:t xml:space="preserve"> на основе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270" w:rsidRPr="009F4270">
        <w:rPr>
          <w:rFonts w:ascii="Times New Roman" w:hAnsi="Times New Roman" w:cs="Times New Roman"/>
          <w:sz w:val="28"/>
          <w:szCs w:val="28"/>
        </w:rPr>
        <w:t>потребностей и возможностей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4D2" w:rsidRPr="004E73E8" w:rsidRDefault="006F0033" w:rsidP="004E73E8">
      <w:pPr>
        <w:pStyle w:val="4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C146B4">
        <w:rPr>
          <w:sz w:val="28"/>
          <w:szCs w:val="28"/>
        </w:rPr>
        <w:t>Основная   образовательная    программа    дош</w:t>
      </w:r>
      <w:r>
        <w:rPr>
          <w:sz w:val="28"/>
          <w:szCs w:val="28"/>
        </w:rPr>
        <w:t xml:space="preserve">кольного    образования    МДОУ </w:t>
      </w:r>
      <w:r w:rsidRPr="00C146B4">
        <w:rPr>
          <w:sz w:val="28"/>
          <w:szCs w:val="28"/>
        </w:rPr>
        <w:t>«</w:t>
      </w:r>
      <w:r>
        <w:rPr>
          <w:sz w:val="28"/>
          <w:szCs w:val="28"/>
        </w:rPr>
        <w:t>Детский сад №29</w:t>
      </w:r>
      <w:r w:rsidRPr="00C146B4">
        <w:rPr>
          <w:sz w:val="28"/>
          <w:szCs w:val="28"/>
        </w:rPr>
        <w:t>» является открытым документом, что позволяет ежегодно вносить необходимые коррективы.</w:t>
      </w:r>
    </w:p>
    <w:p w:rsidR="00CA74D2" w:rsidRDefault="00CA74D2" w:rsidP="0070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E9C" w:rsidRDefault="00CA74D2" w:rsidP="00010A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E36E9C" w:rsidRPr="00E3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образовательной деятельности </w:t>
      </w:r>
    </w:p>
    <w:p w:rsidR="00E36E9C" w:rsidRDefault="00E36E9C" w:rsidP="00010A8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A8D" w:rsidRPr="00010A8D" w:rsidRDefault="00010A8D" w:rsidP="00010A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A8D">
        <w:rPr>
          <w:rFonts w:ascii="Times New Roman" w:hAnsi="Times New Roman" w:cs="Times New Roman"/>
          <w:bCs/>
          <w:sz w:val="28"/>
          <w:szCs w:val="28"/>
        </w:rPr>
        <w:t>Наличие рабочих программ в ДОО.</w:t>
      </w:r>
    </w:p>
    <w:p w:rsidR="00010A8D" w:rsidRPr="00010A8D" w:rsidRDefault="00010A8D" w:rsidP="00010A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10A8D">
        <w:rPr>
          <w:rFonts w:ascii="Times New Roman" w:hAnsi="Times New Roman" w:cs="Times New Roman"/>
          <w:bCs/>
          <w:sz w:val="28"/>
          <w:szCs w:val="28"/>
        </w:rPr>
        <w:t>У всех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специалистов</w:t>
      </w:r>
      <w:r w:rsidRPr="00010A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МДОУ </w:t>
      </w:r>
      <w:r w:rsidRPr="00010A8D">
        <w:rPr>
          <w:rFonts w:ascii="Times New Roman" w:hAnsi="Times New Roman" w:cs="Times New Roman"/>
          <w:bCs/>
          <w:sz w:val="28"/>
          <w:szCs w:val="28"/>
        </w:rPr>
        <w:t xml:space="preserve"> разработаны рабочие программы, обеспечивающие образовательную деятельность в каждой возрастной группе.</w:t>
      </w:r>
    </w:p>
    <w:p w:rsidR="00E36E9C" w:rsidRDefault="00010A8D" w:rsidP="00010A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10A8D">
        <w:rPr>
          <w:rFonts w:ascii="Times New Roman" w:hAnsi="Times New Roman" w:cs="Times New Roman"/>
          <w:bCs/>
          <w:sz w:val="28"/>
          <w:szCs w:val="28"/>
        </w:rPr>
        <w:t>В рабочих программах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специалистов </w:t>
      </w:r>
      <w:r w:rsidRPr="00010A8D">
        <w:rPr>
          <w:rFonts w:ascii="Times New Roman" w:hAnsi="Times New Roman" w:cs="Times New Roman"/>
          <w:bCs/>
          <w:sz w:val="28"/>
          <w:szCs w:val="28"/>
        </w:rPr>
        <w:t xml:space="preserve"> конкретизировано содержание образовательной деятельности по пяти образовательным областям с учетом возрастных особенностей детей: социально-коммуникативное развитие, познавательное развитие, речевое развитие, художественно-эстетическое развитие, физическое развитие».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D1EFC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организова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по линиям развития ребенка с </w:t>
      </w:r>
      <w:r w:rsidRPr="008D1EFC">
        <w:rPr>
          <w:rFonts w:ascii="Times New Roman" w:hAnsi="Times New Roman" w:cs="Times New Roman"/>
          <w:bCs/>
          <w:sz w:val="28"/>
          <w:szCs w:val="28"/>
        </w:rPr>
        <w:t>учетом реализации основных образовательных областе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й. В соответствии с ФГОС </w:t>
      </w:r>
      <w:r w:rsidRPr="008D1EFC">
        <w:rPr>
          <w:rFonts w:ascii="Times New Roman" w:hAnsi="Times New Roman" w:cs="Times New Roman"/>
          <w:bCs/>
          <w:sz w:val="28"/>
          <w:szCs w:val="28"/>
        </w:rPr>
        <w:t>ДО задачи педагогической работы по формиров</w:t>
      </w:r>
      <w:r>
        <w:rPr>
          <w:rFonts w:ascii="Times New Roman" w:hAnsi="Times New Roman" w:cs="Times New Roman"/>
          <w:bCs/>
          <w:sz w:val="28"/>
          <w:szCs w:val="28"/>
        </w:rPr>
        <w:t>анию физических, интеллектуаль</w:t>
      </w:r>
      <w:r w:rsidRPr="008D1EFC">
        <w:rPr>
          <w:rFonts w:ascii="Times New Roman" w:hAnsi="Times New Roman" w:cs="Times New Roman"/>
          <w:bCs/>
          <w:sz w:val="28"/>
          <w:szCs w:val="28"/>
        </w:rPr>
        <w:t>ных и личностных качеств детей решаются инт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егрировано в ходе освоения всех </w:t>
      </w:r>
      <w:r w:rsidRPr="008D1EFC">
        <w:rPr>
          <w:rFonts w:ascii="Times New Roman" w:hAnsi="Times New Roman" w:cs="Times New Roman"/>
          <w:bCs/>
          <w:sz w:val="28"/>
          <w:szCs w:val="28"/>
        </w:rPr>
        <w:t>образовательных областей.</w:t>
      </w:r>
    </w:p>
    <w:p w:rsid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D1EFC">
        <w:rPr>
          <w:rFonts w:ascii="Times New Roman" w:hAnsi="Times New Roman" w:cs="Times New Roman"/>
          <w:bCs/>
          <w:sz w:val="28"/>
          <w:szCs w:val="28"/>
        </w:rPr>
        <w:t>Рабочие программы составлены с учётом интеграции, содер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жание детской </w:t>
      </w:r>
      <w:r w:rsidRPr="008D1EFC">
        <w:rPr>
          <w:rFonts w:ascii="Times New Roman" w:hAnsi="Times New Roman" w:cs="Times New Roman"/>
          <w:bCs/>
          <w:sz w:val="28"/>
          <w:szCs w:val="28"/>
        </w:rPr>
        <w:t>деятельности распределено по месяцам и недел</w:t>
      </w:r>
      <w:r>
        <w:rPr>
          <w:rFonts w:ascii="Times New Roman" w:hAnsi="Times New Roman" w:cs="Times New Roman"/>
          <w:bCs/>
          <w:sz w:val="28"/>
          <w:szCs w:val="28"/>
        </w:rPr>
        <w:t>ям и представляет систему, рас</w:t>
      </w:r>
      <w:r w:rsidRPr="008D1EFC">
        <w:rPr>
          <w:rFonts w:ascii="Times New Roman" w:hAnsi="Times New Roman" w:cs="Times New Roman"/>
          <w:bCs/>
          <w:sz w:val="28"/>
          <w:szCs w:val="28"/>
        </w:rPr>
        <w:t>считанную на один учебный год. Каждая рабо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чая программа предназначена для </w:t>
      </w:r>
      <w:r w:rsidRPr="008D1EFC">
        <w:rPr>
          <w:rFonts w:ascii="Times New Roman" w:hAnsi="Times New Roman" w:cs="Times New Roman"/>
          <w:bCs/>
          <w:sz w:val="28"/>
          <w:szCs w:val="28"/>
        </w:rPr>
        <w:t>детей определенного возраста и рассчитана на 36 недель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D1EFC">
        <w:rPr>
          <w:rFonts w:ascii="Times New Roman" w:hAnsi="Times New Roman" w:cs="Times New Roman"/>
          <w:bCs/>
          <w:sz w:val="28"/>
          <w:szCs w:val="28"/>
        </w:rPr>
        <w:t>Рабочие программы музыкальных руководителей определяют основные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1EFC">
        <w:rPr>
          <w:rFonts w:ascii="Times New Roman" w:hAnsi="Times New Roman" w:cs="Times New Roman"/>
          <w:bCs/>
          <w:sz w:val="28"/>
          <w:szCs w:val="28"/>
        </w:rPr>
        <w:t>направления, условия и средства развития ребё</w:t>
      </w:r>
      <w:r>
        <w:rPr>
          <w:rFonts w:ascii="Times New Roman" w:hAnsi="Times New Roman" w:cs="Times New Roman"/>
          <w:bCs/>
          <w:sz w:val="28"/>
          <w:szCs w:val="28"/>
        </w:rPr>
        <w:t xml:space="preserve">нка в музыкальной деятельности, </w:t>
      </w:r>
      <w:r w:rsidRPr="008D1EFC">
        <w:rPr>
          <w:rFonts w:ascii="Times New Roman" w:hAnsi="Times New Roman" w:cs="Times New Roman"/>
          <w:bCs/>
          <w:sz w:val="28"/>
          <w:szCs w:val="28"/>
        </w:rPr>
        <w:t>как одного из видов продуктивной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возраста, их </w:t>
      </w:r>
      <w:r w:rsidRPr="008D1EFC">
        <w:rPr>
          <w:rFonts w:ascii="Times New Roman" w:hAnsi="Times New Roman" w:cs="Times New Roman"/>
          <w:bCs/>
          <w:sz w:val="28"/>
          <w:szCs w:val="28"/>
        </w:rPr>
        <w:t>ознакомления с миром музыкального искус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в условиях детского сада и </w:t>
      </w:r>
      <w:r w:rsidRPr="008D1EFC">
        <w:rPr>
          <w:rFonts w:ascii="Times New Roman" w:hAnsi="Times New Roman" w:cs="Times New Roman"/>
          <w:bCs/>
          <w:sz w:val="28"/>
          <w:szCs w:val="28"/>
        </w:rPr>
        <w:t>направлена на формирование общей культуры, р</w:t>
      </w:r>
      <w:r>
        <w:rPr>
          <w:rFonts w:ascii="Times New Roman" w:hAnsi="Times New Roman" w:cs="Times New Roman"/>
          <w:bCs/>
          <w:sz w:val="28"/>
          <w:szCs w:val="28"/>
        </w:rPr>
        <w:t>азвитие физических, интеллекту</w:t>
      </w:r>
      <w:r w:rsidRPr="008D1EFC">
        <w:rPr>
          <w:rFonts w:ascii="Times New Roman" w:hAnsi="Times New Roman" w:cs="Times New Roman"/>
          <w:bCs/>
          <w:sz w:val="28"/>
          <w:szCs w:val="28"/>
        </w:rPr>
        <w:t>альных и личностных качеств, формирование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едпосылок учебной деятельности, 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обеспечивающих </w:t>
      </w:r>
      <w:r w:rsidRPr="008D1EFC">
        <w:rPr>
          <w:rFonts w:ascii="Times New Roman" w:hAnsi="Times New Roman" w:cs="Times New Roman"/>
          <w:bCs/>
          <w:sz w:val="28"/>
          <w:szCs w:val="28"/>
        </w:rPr>
        <w:lastRenderedPageBreak/>
        <w:t>социальную успешность, сохра</w:t>
      </w:r>
      <w:r>
        <w:rPr>
          <w:rFonts w:ascii="Times New Roman" w:hAnsi="Times New Roman" w:cs="Times New Roman"/>
          <w:bCs/>
          <w:sz w:val="28"/>
          <w:szCs w:val="28"/>
        </w:rPr>
        <w:t>нение и укрепление здоровья де</w:t>
      </w:r>
      <w:r w:rsidRPr="008D1EFC">
        <w:rPr>
          <w:rFonts w:ascii="Times New Roman" w:hAnsi="Times New Roman" w:cs="Times New Roman"/>
          <w:bCs/>
          <w:sz w:val="28"/>
          <w:szCs w:val="28"/>
        </w:rPr>
        <w:t>тей.</w:t>
      </w:r>
      <w:proofErr w:type="gramEnd"/>
      <w:r w:rsidRPr="008D1EFC">
        <w:rPr>
          <w:rFonts w:ascii="Times New Roman" w:hAnsi="Times New Roman" w:cs="Times New Roman"/>
          <w:bCs/>
          <w:sz w:val="28"/>
          <w:szCs w:val="28"/>
        </w:rPr>
        <w:t xml:space="preserve"> В программе сформулированы и конкретизированы задачи по </w:t>
      </w:r>
      <w:proofErr w:type="gramStart"/>
      <w:r w:rsidRPr="008D1EFC">
        <w:rPr>
          <w:rFonts w:ascii="Times New Roman" w:hAnsi="Times New Roman" w:cs="Times New Roman"/>
          <w:bCs/>
          <w:sz w:val="28"/>
          <w:szCs w:val="28"/>
        </w:rPr>
        <w:t>музыкальному</w:t>
      </w:r>
      <w:proofErr w:type="gramEnd"/>
    </w:p>
    <w:p w:rsid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воспитанию для детей от 2х до 7 лет (группы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ннего возраста, второй младшей, </w:t>
      </w:r>
      <w:r w:rsidRPr="008D1EFC">
        <w:rPr>
          <w:rFonts w:ascii="Times New Roman" w:hAnsi="Times New Roman" w:cs="Times New Roman"/>
          <w:bCs/>
          <w:sz w:val="28"/>
          <w:szCs w:val="28"/>
        </w:rPr>
        <w:t>средней, старшей и подготовительной групп). В программах опред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елены формы 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организации музыкальной деятельности детей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возрастными воз</w:t>
      </w:r>
      <w:r w:rsidRPr="008D1EFC">
        <w:rPr>
          <w:rFonts w:ascii="Times New Roman" w:hAnsi="Times New Roman" w:cs="Times New Roman"/>
          <w:bCs/>
          <w:sz w:val="28"/>
          <w:szCs w:val="28"/>
        </w:rPr>
        <w:t>можностями, содержится перспективное планиро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вание на все возрастные группы, </w:t>
      </w:r>
      <w:r w:rsidRPr="008D1EFC">
        <w:rPr>
          <w:rFonts w:ascii="Times New Roman" w:hAnsi="Times New Roman" w:cs="Times New Roman"/>
          <w:bCs/>
          <w:sz w:val="28"/>
          <w:szCs w:val="28"/>
        </w:rPr>
        <w:t>диагностические критерии, методическое и ма</w:t>
      </w:r>
      <w:r>
        <w:rPr>
          <w:rFonts w:ascii="Times New Roman" w:hAnsi="Times New Roman" w:cs="Times New Roman"/>
          <w:bCs/>
          <w:sz w:val="28"/>
          <w:szCs w:val="28"/>
        </w:rPr>
        <w:t>териально-техническое обеспече</w:t>
      </w:r>
      <w:r w:rsidRPr="008D1EFC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C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EFC">
        <w:rPr>
          <w:rFonts w:ascii="Times New Roman" w:hAnsi="Times New Roman" w:cs="Times New Roman"/>
          <w:bCs/>
          <w:sz w:val="28"/>
          <w:szCs w:val="28"/>
        </w:rPr>
        <w:t>Рабочая программа инструктора по физической культуре учитывает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комплексное решение задач по охране жизни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укреплению здоровья детей. Фи</w:t>
      </w:r>
      <w:r w:rsidRPr="008D1EFC">
        <w:rPr>
          <w:rFonts w:ascii="Times New Roman" w:hAnsi="Times New Roman" w:cs="Times New Roman"/>
          <w:bCs/>
          <w:sz w:val="28"/>
          <w:szCs w:val="28"/>
        </w:rPr>
        <w:t>зическое развитие реализуется через тематическ</w:t>
      </w:r>
      <w:r>
        <w:rPr>
          <w:rFonts w:ascii="Times New Roman" w:hAnsi="Times New Roman" w:cs="Times New Roman"/>
          <w:bCs/>
          <w:sz w:val="28"/>
          <w:szCs w:val="28"/>
        </w:rPr>
        <w:t>ие модули «Здоровье» и «Физиче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ская культура».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D1EFC">
        <w:rPr>
          <w:rFonts w:ascii="Times New Roman" w:hAnsi="Times New Roman" w:cs="Times New Roman"/>
          <w:bCs/>
          <w:sz w:val="28"/>
          <w:szCs w:val="28"/>
        </w:rPr>
        <w:t>В РП</w:t>
      </w:r>
      <w:proofErr w:type="gramEnd"/>
      <w:r w:rsidRPr="008D1EFC">
        <w:rPr>
          <w:rFonts w:ascii="Times New Roman" w:hAnsi="Times New Roman" w:cs="Times New Roman"/>
          <w:bCs/>
          <w:sz w:val="28"/>
          <w:szCs w:val="28"/>
        </w:rPr>
        <w:t xml:space="preserve"> отражены направления физического развития: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1. Приобретение детьми опыта в двигательной деятельности.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2. Становление ценностей здорового образа жизни.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3. Станов</w:t>
      </w:r>
      <w:r w:rsidR="008A3EDE">
        <w:rPr>
          <w:rFonts w:ascii="Times New Roman" w:hAnsi="Times New Roman" w:cs="Times New Roman"/>
          <w:bCs/>
          <w:sz w:val="28"/>
          <w:szCs w:val="28"/>
        </w:rPr>
        <w:t xml:space="preserve">ление целенаправленности и </w:t>
      </w:r>
      <w:proofErr w:type="spellStart"/>
      <w:r w:rsidR="008A3EDE">
        <w:rPr>
          <w:rFonts w:ascii="Times New Roman" w:hAnsi="Times New Roman" w:cs="Times New Roman"/>
          <w:bCs/>
          <w:sz w:val="28"/>
          <w:szCs w:val="28"/>
        </w:rPr>
        <w:t>само</w:t>
      </w:r>
      <w:r w:rsidRPr="008D1EFC">
        <w:rPr>
          <w:rFonts w:ascii="Times New Roman" w:hAnsi="Times New Roman" w:cs="Times New Roman"/>
          <w:bCs/>
          <w:sz w:val="28"/>
          <w:szCs w:val="28"/>
        </w:rPr>
        <w:t>регуляции</w:t>
      </w:r>
      <w:proofErr w:type="spellEnd"/>
      <w:r w:rsidRPr="008D1EFC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</w:t>
      </w:r>
    </w:p>
    <w:p w:rsidR="008D1EFC" w:rsidRPr="008D1EFC" w:rsidRDefault="00BC494D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D1EFC" w:rsidRPr="008D1EFC">
        <w:rPr>
          <w:rFonts w:ascii="Times New Roman" w:hAnsi="Times New Roman" w:cs="Times New Roman"/>
          <w:bCs/>
          <w:sz w:val="28"/>
          <w:szCs w:val="28"/>
        </w:rPr>
        <w:t>Поставленные задачи решаются через комплексное использование всех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средств физического воспитания в ДОУ. Орг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анизационными формами работы по </w:t>
      </w:r>
      <w:r w:rsidRPr="008D1EFC">
        <w:rPr>
          <w:rFonts w:ascii="Times New Roman" w:hAnsi="Times New Roman" w:cs="Times New Roman"/>
          <w:bCs/>
          <w:sz w:val="28"/>
          <w:szCs w:val="28"/>
        </w:rPr>
        <w:t>физическому развитию являются: физку</w:t>
      </w:r>
      <w:r>
        <w:rPr>
          <w:rFonts w:ascii="Times New Roman" w:hAnsi="Times New Roman" w:cs="Times New Roman"/>
          <w:bCs/>
          <w:sz w:val="28"/>
          <w:szCs w:val="28"/>
        </w:rPr>
        <w:t>льтурные занятия; физкультурн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EFC">
        <w:rPr>
          <w:rFonts w:ascii="Times New Roman" w:hAnsi="Times New Roman" w:cs="Times New Roman"/>
          <w:bCs/>
          <w:sz w:val="28"/>
          <w:szCs w:val="28"/>
        </w:rPr>
        <w:t>оздоровительная работа в режиме дня (утрення</w:t>
      </w:r>
      <w:r>
        <w:rPr>
          <w:rFonts w:ascii="Times New Roman" w:hAnsi="Times New Roman" w:cs="Times New Roman"/>
          <w:bCs/>
          <w:sz w:val="28"/>
          <w:szCs w:val="28"/>
        </w:rPr>
        <w:t>я гимнастика, двигательная раз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минка между занятиями, физкультминутки, гимнастика после дневного </w:t>
      </w:r>
      <w:r>
        <w:rPr>
          <w:rFonts w:ascii="Times New Roman" w:hAnsi="Times New Roman" w:cs="Times New Roman"/>
          <w:bCs/>
          <w:sz w:val="28"/>
          <w:szCs w:val="28"/>
        </w:rPr>
        <w:t>сна); ак</w:t>
      </w:r>
      <w:r w:rsidRPr="008D1EFC">
        <w:rPr>
          <w:rFonts w:ascii="Times New Roman" w:hAnsi="Times New Roman" w:cs="Times New Roman"/>
          <w:bCs/>
          <w:sz w:val="28"/>
          <w:szCs w:val="28"/>
        </w:rPr>
        <w:t>тивный отдых (физкультурные праздники, досуг</w:t>
      </w:r>
      <w:r>
        <w:rPr>
          <w:rFonts w:ascii="Times New Roman" w:hAnsi="Times New Roman" w:cs="Times New Roman"/>
          <w:bCs/>
          <w:sz w:val="28"/>
          <w:szCs w:val="28"/>
        </w:rPr>
        <w:t>и, Дни здоровья); самостоятель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ная двигательная деятельность детей; работа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семьей. Все формы и виды работы </w:t>
      </w:r>
      <w:r w:rsidRPr="008D1EFC">
        <w:rPr>
          <w:rFonts w:ascii="Times New Roman" w:hAnsi="Times New Roman" w:cs="Times New Roman"/>
          <w:bCs/>
          <w:sz w:val="28"/>
          <w:szCs w:val="28"/>
        </w:rPr>
        <w:t>взаимосвязаны и дополняют друг друга. В сов</w:t>
      </w:r>
      <w:r>
        <w:rPr>
          <w:rFonts w:ascii="Times New Roman" w:hAnsi="Times New Roman" w:cs="Times New Roman"/>
          <w:bCs/>
          <w:sz w:val="28"/>
          <w:szCs w:val="28"/>
        </w:rPr>
        <w:t>окупности они создают необходи</w:t>
      </w:r>
      <w:r w:rsidRPr="008D1EFC">
        <w:rPr>
          <w:rFonts w:ascii="Times New Roman" w:hAnsi="Times New Roman" w:cs="Times New Roman"/>
          <w:bCs/>
          <w:sz w:val="28"/>
          <w:szCs w:val="28"/>
        </w:rPr>
        <w:t>мый двигательный режим</w:t>
      </w:r>
    </w:p>
    <w:p w:rsidR="008D1EFC" w:rsidRP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C494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D1EFC">
        <w:rPr>
          <w:rFonts w:ascii="Times New Roman" w:hAnsi="Times New Roman" w:cs="Times New Roman"/>
          <w:bCs/>
          <w:sz w:val="28"/>
          <w:szCs w:val="28"/>
        </w:rPr>
        <w:t>Все Программы педагогов реализуются в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вместной деятельности взрослого </w:t>
      </w:r>
      <w:r w:rsidRPr="008D1EFC">
        <w:rPr>
          <w:rFonts w:ascii="Times New Roman" w:hAnsi="Times New Roman" w:cs="Times New Roman"/>
          <w:bCs/>
          <w:sz w:val="28"/>
          <w:szCs w:val="28"/>
        </w:rPr>
        <w:t>и детей и самостоятельной деятельности детей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в рамках организованной </w:t>
      </w:r>
      <w:r w:rsidRPr="008D1EFC">
        <w:rPr>
          <w:rFonts w:ascii="Times New Roman" w:hAnsi="Times New Roman" w:cs="Times New Roman"/>
          <w:bCs/>
          <w:sz w:val="28"/>
          <w:szCs w:val="28"/>
        </w:rPr>
        <w:t xml:space="preserve"> образовательной деятельности, но и при про</w:t>
      </w:r>
      <w:r>
        <w:rPr>
          <w:rFonts w:ascii="Times New Roman" w:hAnsi="Times New Roman" w:cs="Times New Roman"/>
          <w:bCs/>
          <w:sz w:val="28"/>
          <w:szCs w:val="28"/>
        </w:rPr>
        <w:t>ведении режимных моментов в со</w:t>
      </w:r>
      <w:r w:rsidRPr="008D1EFC">
        <w:rPr>
          <w:rFonts w:ascii="Times New Roman" w:hAnsi="Times New Roman" w:cs="Times New Roman"/>
          <w:bCs/>
          <w:sz w:val="28"/>
          <w:szCs w:val="28"/>
        </w:rPr>
        <w:t>ответствии со спецификой дошкольного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ания. Наряду с образовательными </w:t>
      </w:r>
      <w:r w:rsidRPr="008D1EFC">
        <w:rPr>
          <w:rFonts w:ascii="Times New Roman" w:hAnsi="Times New Roman" w:cs="Times New Roman"/>
          <w:bCs/>
          <w:sz w:val="28"/>
          <w:szCs w:val="28"/>
        </w:rPr>
        <w:t>задачами педагоги решают задачи воспитани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развития в ходе совместной с </w:t>
      </w:r>
      <w:r w:rsidRPr="008D1EFC">
        <w:rPr>
          <w:rFonts w:ascii="Times New Roman" w:hAnsi="Times New Roman" w:cs="Times New Roman"/>
          <w:bCs/>
          <w:sz w:val="28"/>
          <w:szCs w:val="28"/>
        </w:rPr>
        <w:t>детьми игровой, коммуникативной, трудовой, познавательно-исследовательской,</w:t>
      </w:r>
    </w:p>
    <w:p w:rsidR="008D1EFC" w:rsidRDefault="008D1EFC" w:rsidP="008D1E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EFC">
        <w:rPr>
          <w:rFonts w:ascii="Times New Roman" w:hAnsi="Times New Roman" w:cs="Times New Roman"/>
          <w:bCs/>
          <w:sz w:val="28"/>
          <w:szCs w:val="28"/>
        </w:rPr>
        <w:t>продуктивной, музыкально-художественной де</w:t>
      </w:r>
      <w:r>
        <w:rPr>
          <w:rFonts w:ascii="Times New Roman" w:hAnsi="Times New Roman" w:cs="Times New Roman"/>
          <w:bCs/>
          <w:sz w:val="28"/>
          <w:szCs w:val="28"/>
        </w:rPr>
        <w:t>ятельности, в ходе режимных мо</w:t>
      </w:r>
      <w:r w:rsidRPr="008D1EFC">
        <w:rPr>
          <w:rFonts w:ascii="Times New Roman" w:hAnsi="Times New Roman" w:cs="Times New Roman"/>
          <w:bCs/>
          <w:sz w:val="28"/>
          <w:szCs w:val="28"/>
        </w:rPr>
        <w:t>ментов; во время самостоятельной деятельности д</w:t>
      </w:r>
      <w:r>
        <w:rPr>
          <w:rFonts w:ascii="Times New Roman" w:hAnsi="Times New Roman" w:cs="Times New Roman"/>
          <w:bCs/>
          <w:sz w:val="28"/>
          <w:szCs w:val="28"/>
        </w:rPr>
        <w:t>етей; во взаимодействии с семь</w:t>
      </w:r>
      <w:r w:rsidRPr="008D1EFC">
        <w:rPr>
          <w:rFonts w:ascii="Times New Roman" w:hAnsi="Times New Roman" w:cs="Times New Roman"/>
          <w:bCs/>
          <w:sz w:val="28"/>
          <w:szCs w:val="28"/>
        </w:rPr>
        <w:t>ями воспитанников.</w:t>
      </w:r>
    </w:p>
    <w:p w:rsidR="008D1EFC" w:rsidRDefault="008D1EFC" w:rsidP="00010A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A8D" w:rsidRPr="00F859F9" w:rsidRDefault="00E36E9C" w:rsidP="007003D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36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Оценка качества условий в МДОУ</w:t>
      </w:r>
    </w:p>
    <w:p w:rsidR="00BC494D" w:rsidRDefault="00BC494D" w:rsidP="007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94D" w:rsidRPr="000C6A1F" w:rsidRDefault="00035E46" w:rsidP="0070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F859F9" w:rsidRPr="000C6A1F">
        <w:rPr>
          <w:rFonts w:ascii="Times New Roman" w:hAnsi="Times New Roman" w:cs="Times New Roman"/>
          <w:b/>
          <w:sz w:val="28"/>
          <w:szCs w:val="28"/>
        </w:rPr>
        <w:t>Оценка кадровых условий:</w:t>
      </w:r>
    </w:p>
    <w:p w:rsidR="00BC494D" w:rsidRDefault="00BC494D" w:rsidP="007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F9" w:rsidRDefault="00F859F9" w:rsidP="00F8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87" w:rsidRDefault="00A54687" w:rsidP="00A54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54687">
        <w:rPr>
          <w:rFonts w:ascii="Times New Roman" w:hAnsi="Times New Roman" w:cs="Times New Roman"/>
          <w:sz w:val="28"/>
          <w:szCs w:val="28"/>
        </w:rPr>
        <w:t xml:space="preserve">ДОО </w:t>
      </w:r>
      <w:proofErr w:type="gramStart"/>
      <w:r w:rsidRPr="00A54687">
        <w:rPr>
          <w:rFonts w:ascii="Times New Roman" w:hAnsi="Times New Roman" w:cs="Times New Roman"/>
          <w:sz w:val="28"/>
          <w:szCs w:val="28"/>
        </w:rPr>
        <w:t>укомплектована</w:t>
      </w:r>
      <w:proofErr w:type="gramEnd"/>
      <w:r w:rsidRPr="00A54687">
        <w:rPr>
          <w:rFonts w:ascii="Times New Roman" w:hAnsi="Times New Roman" w:cs="Times New Roman"/>
          <w:sz w:val="28"/>
          <w:szCs w:val="28"/>
        </w:rPr>
        <w:t xml:space="preserve"> педагогическими кадрами полностью. Педагогический коллектив составляет 2</w:t>
      </w:r>
      <w:r w:rsidR="00CE3AC1">
        <w:rPr>
          <w:rFonts w:ascii="Times New Roman" w:hAnsi="Times New Roman" w:cs="Times New Roman"/>
          <w:sz w:val="28"/>
          <w:szCs w:val="28"/>
        </w:rPr>
        <w:t>1</w:t>
      </w:r>
      <w:r w:rsidRPr="00A54687">
        <w:rPr>
          <w:rFonts w:ascii="Times New Roman" w:hAnsi="Times New Roman" w:cs="Times New Roman"/>
          <w:sz w:val="28"/>
          <w:szCs w:val="28"/>
        </w:rPr>
        <w:t xml:space="preserve"> пед</w:t>
      </w:r>
      <w:r w:rsidR="00B33ABF">
        <w:rPr>
          <w:rFonts w:ascii="Times New Roman" w:hAnsi="Times New Roman" w:cs="Times New Roman"/>
          <w:sz w:val="28"/>
          <w:szCs w:val="28"/>
        </w:rPr>
        <w:t>агог</w:t>
      </w:r>
      <w:r>
        <w:rPr>
          <w:rFonts w:ascii="Times New Roman" w:hAnsi="Times New Roman" w:cs="Times New Roman"/>
          <w:sz w:val="28"/>
          <w:szCs w:val="28"/>
        </w:rPr>
        <w:t xml:space="preserve">: старший </w:t>
      </w:r>
      <w:r w:rsidRPr="00A54687">
        <w:rPr>
          <w:rFonts w:ascii="Times New Roman" w:hAnsi="Times New Roman" w:cs="Times New Roman"/>
          <w:sz w:val="28"/>
          <w:szCs w:val="28"/>
        </w:rPr>
        <w:t>воспитатель – 1, воспитатели – 1</w:t>
      </w:r>
      <w:r w:rsidR="00B33ABF">
        <w:rPr>
          <w:rFonts w:ascii="Times New Roman" w:hAnsi="Times New Roman" w:cs="Times New Roman"/>
          <w:sz w:val="28"/>
          <w:szCs w:val="28"/>
        </w:rPr>
        <w:t>8</w:t>
      </w:r>
      <w:r w:rsidRPr="00A546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инструктор по </w:t>
      </w:r>
      <w:r w:rsidRPr="00A54687">
        <w:rPr>
          <w:rFonts w:ascii="Times New Roman" w:hAnsi="Times New Roman" w:cs="Times New Roman"/>
          <w:sz w:val="28"/>
          <w:szCs w:val="28"/>
        </w:rPr>
        <w:t>физкультуре – 1, музыкальный руководитель – 1.</w:t>
      </w:r>
    </w:p>
    <w:p w:rsidR="00CE3AC1" w:rsidRPr="00CF6501" w:rsidRDefault="00CE3AC1" w:rsidP="00CE3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Квалификационные критерии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1732"/>
        <w:gridCol w:w="2241"/>
        <w:gridCol w:w="2241"/>
        <w:gridCol w:w="1499"/>
      </w:tblGrid>
      <w:tr w:rsidR="00CE3AC1" w:rsidRPr="00CE3AC1" w:rsidTr="00BB5738">
        <w:tc>
          <w:tcPr>
            <w:tcW w:w="2103" w:type="dxa"/>
            <w:vMerge w:val="restart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CE3AC1">
              <w:rPr>
                <w:rFonts w:ascii="Times New Roman" w:hAnsi="Times New Roman"/>
                <w:b/>
              </w:rPr>
              <w:t>Количество педагогических работников</w:t>
            </w:r>
          </w:p>
        </w:tc>
        <w:tc>
          <w:tcPr>
            <w:tcW w:w="1732" w:type="dxa"/>
            <w:vMerge w:val="restart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CE3AC1">
              <w:rPr>
                <w:rFonts w:ascii="Times New Roman" w:hAnsi="Times New Roman"/>
                <w:b/>
              </w:rPr>
              <w:t>Из них внешние совместители</w:t>
            </w:r>
          </w:p>
        </w:tc>
        <w:tc>
          <w:tcPr>
            <w:tcW w:w="5981" w:type="dxa"/>
            <w:gridSpan w:val="3"/>
          </w:tcPr>
          <w:p w:rsidR="00CE3AC1" w:rsidRPr="00CE3AC1" w:rsidRDefault="00CE3AC1" w:rsidP="00CE3AC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AC1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</w:t>
            </w:r>
          </w:p>
        </w:tc>
      </w:tr>
      <w:tr w:rsidR="00CE3AC1" w:rsidRPr="00CE3AC1" w:rsidTr="00BB5738">
        <w:tc>
          <w:tcPr>
            <w:tcW w:w="2103" w:type="dxa"/>
            <w:vMerge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3AC1">
              <w:rPr>
                <w:rFonts w:ascii="Times New Roman" w:hAnsi="Times New Roman"/>
                <w:b/>
                <w:sz w:val="20"/>
                <w:szCs w:val="20"/>
              </w:rPr>
              <w:t>Высшую квалификационную категорию</w:t>
            </w: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3AC1">
              <w:rPr>
                <w:rFonts w:ascii="Times New Roman" w:hAnsi="Times New Roman"/>
                <w:b/>
                <w:sz w:val="20"/>
                <w:szCs w:val="20"/>
              </w:rPr>
              <w:t>Первую квалификационную категорию</w:t>
            </w:r>
          </w:p>
        </w:tc>
        <w:tc>
          <w:tcPr>
            <w:tcW w:w="1499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3AC1">
              <w:rPr>
                <w:rFonts w:ascii="Times New Roman" w:hAnsi="Times New Roman"/>
                <w:b/>
                <w:sz w:val="20"/>
                <w:szCs w:val="20"/>
              </w:rPr>
              <w:t>Соответствие занимаемой должности</w:t>
            </w:r>
          </w:p>
        </w:tc>
      </w:tr>
      <w:tr w:rsidR="00CE3AC1" w:rsidRPr="00CE3AC1" w:rsidTr="00BB5738">
        <w:trPr>
          <w:trHeight w:val="325"/>
        </w:trPr>
        <w:tc>
          <w:tcPr>
            <w:tcW w:w="2103" w:type="dxa"/>
            <w:vMerge w:val="restart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AC1" w:rsidRPr="00CE3AC1" w:rsidTr="00BB5738">
        <w:trPr>
          <w:trHeight w:val="325"/>
        </w:trPr>
        <w:tc>
          <w:tcPr>
            <w:tcW w:w="2103" w:type="dxa"/>
            <w:vMerge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241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499" w:type="dxa"/>
          </w:tcPr>
          <w:p w:rsidR="00CE3AC1" w:rsidRPr="00CE3AC1" w:rsidRDefault="00CE3AC1" w:rsidP="00CE3AC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C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</w:tbl>
    <w:p w:rsidR="00CE3AC1" w:rsidRPr="00CE3AC1" w:rsidRDefault="00CE3AC1" w:rsidP="00CE3AC1">
      <w:pPr>
        <w:widowControl w:val="0"/>
        <w:autoSpaceDE w:val="0"/>
        <w:autoSpaceDN w:val="0"/>
        <w:spacing w:before="4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AC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  <w:r w:rsidRPr="00CE3A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E3AC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CE3A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E3A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</w:t>
      </w:r>
    </w:p>
    <w:tbl>
      <w:tblPr>
        <w:tblStyle w:val="TableNormal1"/>
        <w:tblpPr w:leftFromText="180" w:rightFromText="180" w:vertAnchor="text" w:horzAnchor="margin" w:tblpX="-137" w:tblpY="11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2696"/>
        <w:gridCol w:w="3826"/>
      </w:tblGrid>
      <w:tr w:rsidR="00CE3AC1" w:rsidRPr="00CE3AC1" w:rsidTr="00BB5738">
        <w:trPr>
          <w:trHeight w:val="276"/>
        </w:trPr>
        <w:tc>
          <w:tcPr>
            <w:tcW w:w="2971" w:type="dxa"/>
          </w:tcPr>
          <w:p w:rsidR="00CE3AC1" w:rsidRPr="00CE3AC1" w:rsidRDefault="00CE3AC1" w:rsidP="00CE3AC1">
            <w:pPr>
              <w:widowControl/>
              <w:spacing w:line="256" w:lineRule="exact"/>
              <w:ind w:left="714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CE3AC1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Образование</w:t>
            </w:r>
            <w:proofErr w:type="spellEnd"/>
          </w:p>
        </w:tc>
        <w:tc>
          <w:tcPr>
            <w:tcW w:w="2696" w:type="dxa"/>
          </w:tcPr>
          <w:p w:rsidR="00CE3AC1" w:rsidRPr="00CE3AC1" w:rsidRDefault="00CE3AC1" w:rsidP="00CE3AC1">
            <w:pPr>
              <w:widowControl/>
              <w:spacing w:line="256" w:lineRule="exact"/>
              <w:ind w:left="122" w:right="112"/>
              <w:jc w:val="center"/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CE3AC1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Количество</w:t>
            </w:r>
            <w:proofErr w:type="spellEnd"/>
            <w:r w:rsidRPr="00CE3AC1">
              <w:rPr>
                <w:rFonts w:ascii="Times New Roman" w:hAnsi="Times New Roman" w:cs="Times New Roman"/>
                <w:b/>
                <w:spacing w:val="-5"/>
                <w:sz w:val="24"/>
                <w:lang w:eastAsia="ru-RU" w:bidi="ru-RU"/>
              </w:rPr>
              <w:t xml:space="preserve"> </w:t>
            </w:r>
            <w:proofErr w:type="spellStart"/>
            <w:r w:rsidRPr="00CE3AC1">
              <w:rPr>
                <w:rFonts w:ascii="Times New Roman" w:hAnsi="Times New Roman" w:cs="Times New Roman"/>
                <w:b/>
                <w:sz w:val="24"/>
                <w:lang w:eastAsia="ru-RU" w:bidi="ru-RU"/>
              </w:rPr>
              <w:t>педагогов</w:t>
            </w:r>
            <w:proofErr w:type="spellEnd"/>
          </w:p>
        </w:tc>
        <w:tc>
          <w:tcPr>
            <w:tcW w:w="3826" w:type="dxa"/>
          </w:tcPr>
          <w:p w:rsidR="00CE3AC1" w:rsidRPr="00CE3AC1" w:rsidRDefault="00CE3AC1" w:rsidP="00CE3AC1">
            <w:pPr>
              <w:widowControl/>
              <w:spacing w:line="256" w:lineRule="exact"/>
              <w:ind w:left="249" w:right="239"/>
              <w:jc w:val="center"/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</w:pPr>
            <w:r w:rsidRPr="00CE3AC1"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  <w:t>%</w:t>
            </w:r>
            <w:r w:rsidRPr="00CE3AC1">
              <w:rPr>
                <w:rFonts w:ascii="Times New Roman" w:hAnsi="Times New Roman" w:cs="Times New Roman"/>
                <w:b/>
                <w:spacing w:val="-2"/>
                <w:sz w:val="24"/>
                <w:lang w:val="ru-RU" w:eastAsia="ru-RU" w:bidi="ru-RU"/>
              </w:rPr>
              <w:t xml:space="preserve"> </w:t>
            </w:r>
            <w:r w:rsidRPr="00CE3AC1"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  <w:t>от</w:t>
            </w:r>
            <w:r w:rsidRPr="00CE3AC1">
              <w:rPr>
                <w:rFonts w:ascii="Times New Roman" w:hAnsi="Times New Roman" w:cs="Times New Roman"/>
                <w:b/>
                <w:spacing w:val="-1"/>
                <w:sz w:val="24"/>
                <w:lang w:val="ru-RU" w:eastAsia="ru-RU" w:bidi="ru-RU"/>
              </w:rPr>
              <w:t xml:space="preserve"> </w:t>
            </w:r>
            <w:r w:rsidRPr="00CE3AC1"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  <w:t>общего</w:t>
            </w:r>
            <w:r w:rsidRPr="00CE3AC1">
              <w:rPr>
                <w:rFonts w:ascii="Times New Roman" w:hAnsi="Times New Roman" w:cs="Times New Roman"/>
                <w:b/>
                <w:spacing w:val="-1"/>
                <w:sz w:val="24"/>
                <w:lang w:val="ru-RU" w:eastAsia="ru-RU" w:bidi="ru-RU"/>
              </w:rPr>
              <w:t xml:space="preserve"> </w:t>
            </w:r>
            <w:r w:rsidRPr="00CE3AC1"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  <w:t>кол-ва</w:t>
            </w:r>
            <w:r w:rsidRPr="00CE3AC1">
              <w:rPr>
                <w:rFonts w:ascii="Times New Roman" w:hAnsi="Times New Roman" w:cs="Times New Roman"/>
                <w:b/>
                <w:spacing w:val="-1"/>
                <w:sz w:val="24"/>
                <w:lang w:val="ru-RU" w:eastAsia="ru-RU" w:bidi="ru-RU"/>
              </w:rPr>
              <w:t xml:space="preserve"> </w:t>
            </w:r>
            <w:r w:rsidRPr="00CE3AC1">
              <w:rPr>
                <w:rFonts w:ascii="Times New Roman" w:hAnsi="Times New Roman" w:cs="Times New Roman"/>
                <w:b/>
                <w:sz w:val="24"/>
                <w:lang w:val="ru-RU" w:eastAsia="ru-RU" w:bidi="ru-RU"/>
              </w:rPr>
              <w:t>педагогов</w:t>
            </w:r>
          </w:p>
        </w:tc>
      </w:tr>
      <w:tr w:rsidR="00CE3AC1" w:rsidRPr="00CE3AC1" w:rsidTr="00BB5738">
        <w:trPr>
          <w:trHeight w:val="321"/>
        </w:trPr>
        <w:tc>
          <w:tcPr>
            <w:tcW w:w="2971" w:type="dxa"/>
          </w:tcPr>
          <w:p w:rsidR="00CE3AC1" w:rsidRPr="00CE3AC1" w:rsidRDefault="00CE3AC1" w:rsidP="00CE3AC1">
            <w:pPr>
              <w:widowControl/>
              <w:spacing w:line="301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Высшее</w:t>
            </w:r>
            <w:proofErr w:type="spellEnd"/>
          </w:p>
        </w:tc>
        <w:tc>
          <w:tcPr>
            <w:tcW w:w="2696" w:type="dxa"/>
          </w:tcPr>
          <w:p w:rsidR="00CE3AC1" w:rsidRPr="00CE3AC1" w:rsidRDefault="00CE3AC1" w:rsidP="00CE3AC1">
            <w:pPr>
              <w:widowControl/>
              <w:spacing w:line="301" w:lineRule="exact"/>
              <w:ind w:left="122" w:righ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826" w:type="dxa"/>
          </w:tcPr>
          <w:p w:rsidR="00CE3AC1" w:rsidRPr="00CE3AC1" w:rsidRDefault="00CE3AC1" w:rsidP="00CE3AC1">
            <w:pPr>
              <w:widowControl/>
              <w:spacing w:line="301" w:lineRule="exact"/>
              <w:ind w:left="249" w:right="2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86 %</w:t>
            </w:r>
          </w:p>
        </w:tc>
      </w:tr>
      <w:tr w:rsidR="00CE3AC1" w:rsidRPr="00CE3AC1" w:rsidTr="00BB5738">
        <w:trPr>
          <w:trHeight w:val="448"/>
        </w:trPr>
        <w:tc>
          <w:tcPr>
            <w:tcW w:w="2971" w:type="dxa"/>
          </w:tcPr>
          <w:p w:rsidR="00CE3AC1" w:rsidRPr="00CE3AC1" w:rsidRDefault="00CE3AC1" w:rsidP="00CE3AC1">
            <w:pPr>
              <w:widowControl/>
              <w:ind w:left="109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Среднее</w:t>
            </w:r>
            <w:proofErr w:type="spellEnd"/>
            <w:r w:rsidRPr="00CE3AC1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специальное</w:t>
            </w:r>
            <w:proofErr w:type="spellEnd"/>
          </w:p>
        </w:tc>
        <w:tc>
          <w:tcPr>
            <w:tcW w:w="2696" w:type="dxa"/>
          </w:tcPr>
          <w:p w:rsidR="00CE3AC1" w:rsidRPr="00CE3AC1" w:rsidRDefault="00CE3AC1" w:rsidP="00CE3AC1">
            <w:pPr>
              <w:widowControl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6" w:type="dxa"/>
          </w:tcPr>
          <w:p w:rsidR="00CE3AC1" w:rsidRPr="00CE3AC1" w:rsidRDefault="00CE3AC1" w:rsidP="00CE3AC1">
            <w:pPr>
              <w:widowControl/>
              <w:ind w:left="249" w:right="23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E3AC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14 %</w:t>
            </w:r>
          </w:p>
        </w:tc>
      </w:tr>
    </w:tbl>
    <w:p w:rsidR="00CE3AC1" w:rsidRPr="00CE3AC1" w:rsidRDefault="00CE3AC1" w:rsidP="00CE3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A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Стаж работы</w:t>
      </w:r>
    </w:p>
    <w:p w:rsidR="00CE3AC1" w:rsidRPr="00CE3AC1" w:rsidRDefault="00CE3AC1" w:rsidP="00CE3A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E3AC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359" w:type="dxa"/>
        <w:jc w:val="center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3"/>
        <w:gridCol w:w="1235"/>
        <w:gridCol w:w="1072"/>
        <w:gridCol w:w="1201"/>
        <w:gridCol w:w="1595"/>
        <w:gridCol w:w="1464"/>
        <w:gridCol w:w="889"/>
      </w:tblGrid>
      <w:tr w:rsidR="00CE3AC1" w:rsidRPr="00CE3AC1" w:rsidTr="00BB5738">
        <w:trPr>
          <w:trHeight w:val="522"/>
          <w:jc w:val="center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8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0"/>
            </w:tblGrid>
            <w:tr w:rsidR="00CE3AC1" w:rsidRPr="00CE3AC1" w:rsidTr="00BB5738">
              <w:trPr>
                <w:trHeight w:val="413"/>
              </w:trPr>
              <w:tc>
                <w:tcPr>
                  <w:tcW w:w="0" w:type="auto"/>
                </w:tcPr>
                <w:p w:rsidR="00CE3AC1" w:rsidRPr="00CE3AC1" w:rsidRDefault="00CE3AC1" w:rsidP="00CE3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E3AC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Всего педагогических работников </w:t>
                  </w:r>
                </w:p>
              </w:tc>
            </w:tr>
          </w:tbl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6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Имеют педагогический</w:t>
            </w:r>
            <w:r w:rsidRPr="00CE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стаж работы, лет:</w:t>
            </w:r>
          </w:p>
        </w:tc>
      </w:tr>
      <w:tr w:rsidR="00CE3AC1" w:rsidRPr="00CE3AC1" w:rsidTr="00BB5738">
        <w:trPr>
          <w:trHeight w:val="388"/>
          <w:jc w:val="center"/>
        </w:trPr>
        <w:tc>
          <w:tcPr>
            <w:tcW w:w="190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</w:t>
            </w: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20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более</w:t>
            </w:r>
          </w:p>
        </w:tc>
      </w:tr>
      <w:tr w:rsidR="00CE3AC1" w:rsidRPr="00CE3AC1" w:rsidTr="00BB5738">
        <w:trPr>
          <w:trHeight w:val="307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AC1" w:rsidRPr="00CE3AC1" w:rsidTr="00BB5738">
        <w:trPr>
          <w:trHeight w:val="253"/>
          <w:jc w:val="center"/>
        </w:trPr>
        <w:tc>
          <w:tcPr>
            <w:tcW w:w="190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3AC1" w:rsidRPr="00CE3AC1" w:rsidTr="00BB5738">
        <w:trPr>
          <w:trHeight w:val="253"/>
          <w:jc w:val="center"/>
        </w:trPr>
        <w:tc>
          <w:tcPr>
            <w:tcW w:w="190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3AC1" w:rsidRPr="00CE3AC1" w:rsidRDefault="00CE3AC1" w:rsidP="00CE3AC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4,7 %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24 %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4,8 %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AC1" w:rsidRPr="00CE3AC1" w:rsidRDefault="00CE3AC1" w:rsidP="00CE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</w:tbl>
    <w:p w:rsidR="00A54687" w:rsidRDefault="00A54687" w:rsidP="00F859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F9" w:rsidRPr="00F859F9" w:rsidRDefault="00B33ABF" w:rsidP="00F859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54687">
        <w:rPr>
          <w:rFonts w:ascii="Times New Roman" w:hAnsi="Times New Roman" w:cs="Times New Roman"/>
          <w:sz w:val="28"/>
          <w:szCs w:val="28"/>
        </w:rPr>
        <w:t xml:space="preserve">План аттестационных </w:t>
      </w:r>
      <w:r w:rsidR="00F859F9" w:rsidRPr="00F859F9">
        <w:rPr>
          <w:rFonts w:ascii="Times New Roman" w:hAnsi="Times New Roman" w:cs="Times New Roman"/>
          <w:sz w:val="28"/>
          <w:szCs w:val="28"/>
        </w:rPr>
        <w:t>мероприятий и курсовой переподготовки на 202</w:t>
      </w:r>
      <w:r w:rsidR="00A54687">
        <w:rPr>
          <w:rFonts w:ascii="Times New Roman" w:hAnsi="Times New Roman" w:cs="Times New Roman"/>
          <w:sz w:val="28"/>
          <w:szCs w:val="28"/>
        </w:rPr>
        <w:t>1</w:t>
      </w:r>
      <w:r w:rsidR="00F859F9" w:rsidRPr="00F859F9">
        <w:rPr>
          <w:rFonts w:ascii="Times New Roman" w:hAnsi="Times New Roman" w:cs="Times New Roman"/>
          <w:sz w:val="28"/>
          <w:szCs w:val="28"/>
        </w:rPr>
        <w:t>-202</w:t>
      </w:r>
      <w:r w:rsidR="00A54687">
        <w:rPr>
          <w:rFonts w:ascii="Times New Roman" w:hAnsi="Times New Roman" w:cs="Times New Roman"/>
          <w:sz w:val="28"/>
          <w:szCs w:val="28"/>
        </w:rPr>
        <w:t>2</w:t>
      </w:r>
      <w:r w:rsidR="00F859F9" w:rsidRPr="00F859F9">
        <w:rPr>
          <w:rFonts w:ascii="Times New Roman" w:hAnsi="Times New Roman" w:cs="Times New Roman"/>
          <w:sz w:val="28"/>
          <w:szCs w:val="28"/>
        </w:rPr>
        <w:t xml:space="preserve"> учебный год выполнен; все</w:t>
      </w:r>
      <w:r w:rsidR="00A54687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F859F9" w:rsidRPr="00F859F9">
        <w:rPr>
          <w:rFonts w:ascii="Times New Roman" w:hAnsi="Times New Roman" w:cs="Times New Roman"/>
          <w:sz w:val="28"/>
          <w:szCs w:val="28"/>
        </w:rPr>
        <w:t>повышали свой профессиональный уровень через диста</w:t>
      </w:r>
      <w:r w:rsidR="00A54687">
        <w:rPr>
          <w:rFonts w:ascii="Times New Roman" w:hAnsi="Times New Roman" w:cs="Times New Roman"/>
          <w:sz w:val="28"/>
          <w:szCs w:val="28"/>
        </w:rPr>
        <w:t xml:space="preserve">нционное участие в методических </w:t>
      </w:r>
      <w:r w:rsidR="00F859F9" w:rsidRPr="00F859F9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8A3EDE">
        <w:rPr>
          <w:rFonts w:ascii="Times New Roman" w:hAnsi="Times New Roman" w:cs="Times New Roman"/>
          <w:sz w:val="28"/>
          <w:szCs w:val="28"/>
        </w:rPr>
        <w:t>города</w:t>
      </w:r>
      <w:r w:rsidR="00A54687">
        <w:rPr>
          <w:rFonts w:ascii="Times New Roman" w:hAnsi="Times New Roman" w:cs="Times New Roman"/>
          <w:sz w:val="28"/>
          <w:szCs w:val="28"/>
        </w:rPr>
        <w:t xml:space="preserve">, прохождение процедуры </w:t>
      </w:r>
      <w:r w:rsidR="00F859F9" w:rsidRPr="00F859F9">
        <w:rPr>
          <w:rFonts w:ascii="Times New Roman" w:hAnsi="Times New Roman" w:cs="Times New Roman"/>
          <w:sz w:val="28"/>
          <w:szCs w:val="28"/>
        </w:rPr>
        <w:t>аттестации, самообразование, знакомились с опыто</w:t>
      </w:r>
      <w:r w:rsidR="00A54687">
        <w:rPr>
          <w:rFonts w:ascii="Times New Roman" w:hAnsi="Times New Roman" w:cs="Times New Roman"/>
          <w:sz w:val="28"/>
          <w:szCs w:val="28"/>
        </w:rPr>
        <w:t xml:space="preserve">м работы своих коллег из других </w:t>
      </w:r>
      <w:r w:rsidR="00F859F9" w:rsidRPr="00F859F9">
        <w:rPr>
          <w:rFonts w:ascii="Times New Roman" w:hAnsi="Times New Roman" w:cs="Times New Roman"/>
          <w:sz w:val="28"/>
          <w:szCs w:val="28"/>
        </w:rPr>
        <w:t>дошкольных учреждений.</w:t>
      </w:r>
      <w:proofErr w:type="gramEnd"/>
      <w:r w:rsidR="00F859F9" w:rsidRPr="00F859F9">
        <w:rPr>
          <w:rFonts w:ascii="Times New Roman" w:hAnsi="Times New Roman" w:cs="Times New Roman"/>
          <w:sz w:val="28"/>
          <w:szCs w:val="28"/>
        </w:rPr>
        <w:t xml:space="preserve"> В ДО</w:t>
      </w:r>
      <w:r w:rsidR="00A54687">
        <w:rPr>
          <w:rFonts w:ascii="Times New Roman" w:hAnsi="Times New Roman" w:cs="Times New Roman"/>
          <w:sz w:val="28"/>
          <w:szCs w:val="28"/>
        </w:rPr>
        <w:t>О</w:t>
      </w:r>
      <w:r w:rsidR="00F859F9" w:rsidRPr="00F859F9">
        <w:rPr>
          <w:rFonts w:ascii="Times New Roman" w:hAnsi="Times New Roman" w:cs="Times New Roman"/>
          <w:sz w:val="28"/>
          <w:szCs w:val="28"/>
        </w:rPr>
        <w:t xml:space="preserve"> работает стабил</w:t>
      </w:r>
      <w:r w:rsidR="00A54687">
        <w:rPr>
          <w:rFonts w:ascii="Times New Roman" w:hAnsi="Times New Roman" w:cs="Times New Roman"/>
          <w:sz w:val="28"/>
          <w:szCs w:val="28"/>
        </w:rPr>
        <w:t xml:space="preserve">ьный кадровый состав, способный </w:t>
      </w:r>
      <w:r w:rsidR="00F859F9" w:rsidRPr="00F859F9">
        <w:rPr>
          <w:rFonts w:ascii="Times New Roman" w:hAnsi="Times New Roman" w:cs="Times New Roman"/>
          <w:sz w:val="28"/>
          <w:szCs w:val="28"/>
        </w:rPr>
        <w:t>эффективно осуществлять поставленные цели и задачи, акти</w:t>
      </w:r>
      <w:r w:rsidR="00A54687">
        <w:rPr>
          <w:rFonts w:ascii="Times New Roman" w:hAnsi="Times New Roman" w:cs="Times New Roman"/>
          <w:sz w:val="28"/>
          <w:szCs w:val="28"/>
        </w:rPr>
        <w:t xml:space="preserve">вно участвовать в инновационной </w:t>
      </w:r>
      <w:r w:rsidR="00F859F9" w:rsidRPr="00F859F9">
        <w:rPr>
          <w:rFonts w:ascii="Times New Roman" w:hAnsi="Times New Roman" w:cs="Times New Roman"/>
          <w:sz w:val="28"/>
          <w:szCs w:val="28"/>
        </w:rPr>
        <w:t>деятельности. Все это в комплексе дает хороший результ</w:t>
      </w:r>
      <w:r w:rsidR="00A54687">
        <w:rPr>
          <w:rFonts w:ascii="Times New Roman" w:hAnsi="Times New Roman" w:cs="Times New Roman"/>
          <w:sz w:val="28"/>
          <w:szCs w:val="28"/>
        </w:rPr>
        <w:t xml:space="preserve">ат в организации педагогической </w:t>
      </w:r>
      <w:r w:rsidR="00F859F9" w:rsidRPr="00F859F9">
        <w:rPr>
          <w:rFonts w:ascii="Times New Roman" w:hAnsi="Times New Roman" w:cs="Times New Roman"/>
          <w:sz w:val="28"/>
          <w:szCs w:val="28"/>
        </w:rPr>
        <w:t>деятельности, улучшении качества образования и воспит</w:t>
      </w:r>
      <w:r w:rsidR="00A54687">
        <w:rPr>
          <w:rFonts w:ascii="Times New Roman" w:hAnsi="Times New Roman" w:cs="Times New Roman"/>
          <w:sz w:val="28"/>
          <w:szCs w:val="28"/>
        </w:rPr>
        <w:t xml:space="preserve">ания дошкольников, положительно </w:t>
      </w:r>
      <w:r w:rsidR="00F859F9" w:rsidRPr="00F859F9">
        <w:rPr>
          <w:rFonts w:ascii="Times New Roman" w:hAnsi="Times New Roman" w:cs="Times New Roman"/>
          <w:sz w:val="28"/>
          <w:szCs w:val="28"/>
        </w:rPr>
        <w:t>влияет на развитие ДО</w:t>
      </w:r>
      <w:r w:rsidR="00A54687">
        <w:rPr>
          <w:rFonts w:ascii="Times New Roman" w:hAnsi="Times New Roman" w:cs="Times New Roman"/>
          <w:sz w:val="28"/>
          <w:szCs w:val="28"/>
        </w:rPr>
        <w:t>О</w:t>
      </w:r>
      <w:r w:rsidR="00F859F9" w:rsidRPr="00F859F9">
        <w:rPr>
          <w:rFonts w:ascii="Times New Roman" w:hAnsi="Times New Roman" w:cs="Times New Roman"/>
          <w:sz w:val="28"/>
          <w:szCs w:val="28"/>
        </w:rPr>
        <w:t xml:space="preserve"> в целом. Кадровая политика ДО</w:t>
      </w:r>
      <w:r w:rsidR="00A54687">
        <w:rPr>
          <w:rFonts w:ascii="Times New Roman" w:hAnsi="Times New Roman" w:cs="Times New Roman"/>
          <w:sz w:val="28"/>
          <w:szCs w:val="28"/>
        </w:rPr>
        <w:t xml:space="preserve">О направлена на развитие </w:t>
      </w:r>
      <w:r w:rsidR="00F859F9" w:rsidRPr="00F859F9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и лич</w:t>
      </w:r>
      <w:r w:rsidR="00A54687">
        <w:rPr>
          <w:rFonts w:ascii="Times New Roman" w:hAnsi="Times New Roman" w:cs="Times New Roman"/>
          <w:sz w:val="28"/>
          <w:szCs w:val="28"/>
        </w:rPr>
        <w:t xml:space="preserve">ностно-ориентированный подход к </w:t>
      </w:r>
      <w:r w:rsidR="00F859F9" w:rsidRPr="00F859F9">
        <w:rPr>
          <w:rFonts w:ascii="Times New Roman" w:hAnsi="Times New Roman" w:cs="Times New Roman"/>
          <w:sz w:val="28"/>
          <w:szCs w:val="28"/>
        </w:rPr>
        <w:t>сотрудникам, учитываются профессиональные и образовательные запросы, созданы все</w:t>
      </w:r>
    </w:p>
    <w:p w:rsidR="000C6A1F" w:rsidRDefault="00F859F9" w:rsidP="00A546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9F9">
        <w:rPr>
          <w:rFonts w:ascii="Times New Roman" w:hAnsi="Times New Roman" w:cs="Times New Roman"/>
          <w:sz w:val="28"/>
          <w:szCs w:val="28"/>
        </w:rPr>
        <w:t>условия для повышения профессионального уровня и личност</w:t>
      </w:r>
      <w:r w:rsidR="00A54687">
        <w:rPr>
          <w:rFonts w:ascii="Times New Roman" w:hAnsi="Times New Roman" w:cs="Times New Roman"/>
          <w:sz w:val="28"/>
          <w:szCs w:val="28"/>
        </w:rPr>
        <w:t xml:space="preserve">ной самореализации. В 2022-2023 </w:t>
      </w:r>
      <w:r w:rsidRPr="00F859F9">
        <w:rPr>
          <w:rFonts w:ascii="Times New Roman" w:hAnsi="Times New Roman" w:cs="Times New Roman"/>
          <w:sz w:val="28"/>
          <w:szCs w:val="28"/>
        </w:rPr>
        <w:t>учебном году необходимо продолжать создание досто</w:t>
      </w:r>
      <w:r w:rsidR="00A54687">
        <w:rPr>
          <w:rFonts w:ascii="Times New Roman" w:hAnsi="Times New Roman" w:cs="Times New Roman"/>
          <w:sz w:val="28"/>
          <w:szCs w:val="28"/>
        </w:rPr>
        <w:t xml:space="preserve">йных условий для педагогической </w:t>
      </w:r>
      <w:r w:rsidRPr="00F859F9">
        <w:rPr>
          <w:rFonts w:ascii="Times New Roman" w:hAnsi="Times New Roman" w:cs="Times New Roman"/>
          <w:sz w:val="28"/>
          <w:szCs w:val="28"/>
        </w:rPr>
        <w:t xml:space="preserve">деятельности, повышения </w:t>
      </w:r>
      <w:r w:rsidRPr="00F859F9">
        <w:rPr>
          <w:rFonts w:ascii="Times New Roman" w:hAnsi="Times New Roman" w:cs="Times New Roman"/>
          <w:sz w:val="28"/>
          <w:szCs w:val="28"/>
        </w:rPr>
        <w:lastRenderedPageBreak/>
        <w:t>профессионального уровня</w:t>
      </w:r>
      <w:r w:rsidR="00A54687">
        <w:rPr>
          <w:rFonts w:ascii="Times New Roman" w:hAnsi="Times New Roman" w:cs="Times New Roman"/>
          <w:sz w:val="28"/>
          <w:szCs w:val="28"/>
        </w:rPr>
        <w:t xml:space="preserve">, профессиональной и творческой </w:t>
      </w:r>
      <w:r w:rsidRPr="00F859F9">
        <w:rPr>
          <w:rFonts w:ascii="Times New Roman" w:hAnsi="Times New Roman" w:cs="Times New Roman"/>
          <w:sz w:val="28"/>
          <w:szCs w:val="28"/>
        </w:rPr>
        <w:t>самореализации посредством расширения спектра применяе</w:t>
      </w:r>
      <w:r w:rsidR="00A54687">
        <w:rPr>
          <w:rFonts w:ascii="Times New Roman" w:hAnsi="Times New Roman" w:cs="Times New Roman"/>
          <w:sz w:val="28"/>
          <w:szCs w:val="28"/>
        </w:rPr>
        <w:t xml:space="preserve">мых технологий работы с кадрами </w:t>
      </w:r>
      <w:r w:rsidRPr="00F859F9">
        <w:rPr>
          <w:rFonts w:ascii="Times New Roman" w:hAnsi="Times New Roman" w:cs="Times New Roman"/>
          <w:sz w:val="28"/>
          <w:szCs w:val="28"/>
        </w:rPr>
        <w:t xml:space="preserve">и повышения квалификации: в том числе </w:t>
      </w:r>
      <w:proofErr w:type="gramStart"/>
      <w:r w:rsidRPr="00F859F9">
        <w:rPr>
          <w:rFonts w:ascii="Times New Roman" w:hAnsi="Times New Roman" w:cs="Times New Roman"/>
          <w:sz w:val="28"/>
          <w:szCs w:val="28"/>
        </w:rPr>
        <w:t>ИКТ-технолог</w:t>
      </w:r>
      <w:r w:rsidR="00A54687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A54687">
        <w:rPr>
          <w:rFonts w:ascii="Times New Roman" w:hAnsi="Times New Roman" w:cs="Times New Roman"/>
          <w:sz w:val="28"/>
          <w:szCs w:val="28"/>
        </w:rPr>
        <w:t xml:space="preserve"> (участие педагогов в онлайн</w:t>
      </w:r>
      <w:r w:rsidR="00B33ABF">
        <w:rPr>
          <w:rFonts w:ascii="Times New Roman" w:hAnsi="Times New Roman" w:cs="Times New Roman"/>
          <w:sz w:val="28"/>
          <w:szCs w:val="28"/>
        </w:rPr>
        <w:t xml:space="preserve"> </w:t>
      </w:r>
      <w:r w:rsidR="00A54687">
        <w:rPr>
          <w:rFonts w:ascii="Times New Roman" w:hAnsi="Times New Roman" w:cs="Times New Roman"/>
          <w:sz w:val="28"/>
          <w:szCs w:val="28"/>
        </w:rPr>
        <w:t xml:space="preserve">- </w:t>
      </w:r>
      <w:r w:rsidRPr="00F859F9">
        <w:rPr>
          <w:rFonts w:ascii="Times New Roman" w:hAnsi="Times New Roman" w:cs="Times New Roman"/>
          <w:sz w:val="28"/>
          <w:szCs w:val="28"/>
        </w:rPr>
        <w:t xml:space="preserve">конференциях, </w:t>
      </w:r>
      <w:proofErr w:type="spellStart"/>
      <w:r w:rsidRPr="00F859F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859F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C6A1F" w:rsidRPr="000C6A1F" w:rsidRDefault="00035E46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0C6A1F" w:rsidRPr="000C6A1F">
        <w:rPr>
          <w:rFonts w:ascii="Times New Roman" w:hAnsi="Times New Roman" w:cs="Times New Roman"/>
          <w:b/>
          <w:sz w:val="28"/>
          <w:szCs w:val="28"/>
        </w:rPr>
        <w:t>Мониторинг качества развивающей предметно-пространственной среды</w:t>
      </w:r>
    </w:p>
    <w:p w:rsidR="000C6A1F" w:rsidRDefault="000C6A1F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A1F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</w:t>
      </w:r>
      <w:r>
        <w:rPr>
          <w:rFonts w:ascii="Times New Roman" w:hAnsi="Times New Roman" w:cs="Times New Roman"/>
          <w:sz w:val="28"/>
          <w:szCs w:val="28"/>
        </w:rPr>
        <w:t xml:space="preserve">рупп организована в виде хорошо </w:t>
      </w:r>
      <w:r w:rsidRPr="000C6A1F">
        <w:rPr>
          <w:rFonts w:ascii="Times New Roman" w:hAnsi="Times New Roman" w:cs="Times New Roman"/>
          <w:sz w:val="28"/>
          <w:szCs w:val="28"/>
        </w:rPr>
        <w:t>разграниченных зон, оснащенных большим коли</w:t>
      </w:r>
      <w:r>
        <w:rPr>
          <w:rFonts w:ascii="Times New Roman" w:hAnsi="Times New Roman" w:cs="Times New Roman"/>
          <w:sz w:val="28"/>
          <w:szCs w:val="28"/>
        </w:rPr>
        <w:t xml:space="preserve">чеством развивающего материала. </w:t>
      </w:r>
      <w:r w:rsidRPr="000C6A1F">
        <w:rPr>
          <w:rFonts w:ascii="Times New Roman" w:hAnsi="Times New Roman" w:cs="Times New Roman"/>
          <w:sz w:val="28"/>
          <w:szCs w:val="28"/>
        </w:rPr>
        <w:t>Образовательная среда создана с учетом возрастных во</w:t>
      </w:r>
      <w:r>
        <w:rPr>
          <w:rFonts w:ascii="Times New Roman" w:hAnsi="Times New Roman" w:cs="Times New Roman"/>
          <w:sz w:val="28"/>
          <w:szCs w:val="28"/>
        </w:rPr>
        <w:t xml:space="preserve">зможностей детей, зарождающихся </w:t>
      </w:r>
      <w:r w:rsidRPr="000C6A1F">
        <w:rPr>
          <w:rFonts w:ascii="Times New Roman" w:hAnsi="Times New Roman" w:cs="Times New Roman"/>
          <w:sz w:val="28"/>
          <w:szCs w:val="28"/>
        </w:rPr>
        <w:t>половых склонностей и интересов и конструируется таким о</w:t>
      </w:r>
      <w:r>
        <w:rPr>
          <w:rFonts w:ascii="Times New Roman" w:hAnsi="Times New Roman" w:cs="Times New Roman"/>
          <w:sz w:val="28"/>
          <w:szCs w:val="28"/>
        </w:rPr>
        <w:t>бразом, чтобы ребенок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1F">
        <w:rPr>
          <w:rFonts w:ascii="Times New Roman" w:hAnsi="Times New Roman" w:cs="Times New Roman"/>
          <w:sz w:val="28"/>
          <w:szCs w:val="28"/>
        </w:rPr>
        <w:t xml:space="preserve">дня мог найти для себя увлекательное дело, занятие. </w:t>
      </w:r>
      <w:proofErr w:type="gramStart"/>
      <w:r w:rsidRPr="000C6A1F">
        <w:rPr>
          <w:rFonts w:ascii="Times New Roman" w:hAnsi="Times New Roman" w:cs="Times New Roman"/>
          <w:sz w:val="28"/>
          <w:szCs w:val="28"/>
        </w:rPr>
        <w:t>В каждой возрастной группе созда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0C6A1F">
        <w:rPr>
          <w:rFonts w:ascii="Times New Roman" w:hAnsi="Times New Roman" w:cs="Times New Roman"/>
          <w:sz w:val="28"/>
          <w:szCs w:val="28"/>
        </w:rPr>
        <w:t>«центры», которые содержат в себе познавательный и развив</w:t>
      </w:r>
      <w:r>
        <w:rPr>
          <w:rFonts w:ascii="Times New Roman" w:hAnsi="Times New Roman" w:cs="Times New Roman"/>
          <w:sz w:val="28"/>
          <w:szCs w:val="28"/>
        </w:rPr>
        <w:t xml:space="preserve">ающих материал в соответствии с </w:t>
      </w:r>
      <w:r w:rsidRPr="000C6A1F">
        <w:rPr>
          <w:rFonts w:ascii="Times New Roman" w:hAnsi="Times New Roman" w:cs="Times New Roman"/>
          <w:sz w:val="28"/>
          <w:szCs w:val="28"/>
        </w:rPr>
        <w:t>возрастом детей: ролевых игр, книжный, настольно-</w:t>
      </w:r>
      <w:r>
        <w:rPr>
          <w:rFonts w:ascii="Times New Roman" w:hAnsi="Times New Roman" w:cs="Times New Roman"/>
          <w:sz w:val="28"/>
          <w:szCs w:val="28"/>
        </w:rPr>
        <w:t xml:space="preserve">печатных игр, природы, игровой, </w:t>
      </w:r>
      <w:r w:rsidRPr="000C6A1F">
        <w:rPr>
          <w:rFonts w:ascii="Times New Roman" w:hAnsi="Times New Roman" w:cs="Times New Roman"/>
          <w:sz w:val="28"/>
          <w:szCs w:val="28"/>
        </w:rPr>
        <w:t>художественного творчества.</w:t>
      </w:r>
      <w:proofErr w:type="gramEnd"/>
      <w:r w:rsidRPr="000C6A1F">
        <w:rPr>
          <w:rFonts w:ascii="Times New Roman" w:hAnsi="Times New Roman" w:cs="Times New Roman"/>
          <w:sz w:val="28"/>
          <w:szCs w:val="28"/>
        </w:rPr>
        <w:t xml:space="preserve"> В детском саду уделяетс</w:t>
      </w:r>
      <w:r>
        <w:rPr>
          <w:rFonts w:ascii="Times New Roman" w:hAnsi="Times New Roman" w:cs="Times New Roman"/>
          <w:sz w:val="28"/>
          <w:szCs w:val="28"/>
        </w:rPr>
        <w:t xml:space="preserve">я особое внимание эстетическому </w:t>
      </w:r>
      <w:r w:rsidRPr="000C6A1F">
        <w:rPr>
          <w:rFonts w:ascii="Times New Roman" w:hAnsi="Times New Roman" w:cs="Times New Roman"/>
          <w:sz w:val="28"/>
          <w:szCs w:val="28"/>
        </w:rPr>
        <w:t xml:space="preserve">оформлению помещений, т.к. среда играет большую роль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личностных качеств </w:t>
      </w:r>
      <w:r w:rsidRPr="000C6A1F">
        <w:rPr>
          <w:rFonts w:ascii="Times New Roman" w:hAnsi="Times New Roman" w:cs="Times New Roman"/>
          <w:sz w:val="28"/>
          <w:szCs w:val="28"/>
        </w:rPr>
        <w:t>дошкольников. Ребенок находится в детском саду весь день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необходимо, чтобы окружающая </w:t>
      </w:r>
      <w:r w:rsidRPr="000C6A1F">
        <w:rPr>
          <w:rFonts w:ascii="Times New Roman" w:hAnsi="Times New Roman" w:cs="Times New Roman"/>
          <w:sz w:val="28"/>
          <w:szCs w:val="28"/>
        </w:rPr>
        <w:t>обстановка радовала его, способствовала пробуждению положительных эмоций, воспита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0C6A1F">
        <w:rPr>
          <w:rFonts w:ascii="Times New Roman" w:hAnsi="Times New Roman" w:cs="Times New Roman"/>
          <w:sz w:val="28"/>
          <w:szCs w:val="28"/>
        </w:rPr>
        <w:t xml:space="preserve">хорошего вкуса. Мебель и игровое оборудование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санитарных и </w:t>
      </w:r>
      <w:proofErr w:type="spellStart"/>
      <w:r w:rsidRPr="000C6A1F">
        <w:rPr>
          <w:rFonts w:ascii="Times New Roman" w:hAnsi="Times New Roman" w:cs="Times New Roman"/>
          <w:sz w:val="28"/>
          <w:szCs w:val="28"/>
        </w:rPr>
        <w:t>психологопедагогических</w:t>
      </w:r>
      <w:proofErr w:type="spellEnd"/>
      <w:r w:rsidRPr="000C6A1F">
        <w:rPr>
          <w:rFonts w:ascii="Times New Roman" w:hAnsi="Times New Roman" w:cs="Times New Roman"/>
          <w:sz w:val="28"/>
          <w:szCs w:val="28"/>
        </w:rPr>
        <w:t xml:space="preserve"> требований. В группах созда</w:t>
      </w:r>
      <w:r>
        <w:rPr>
          <w:rFonts w:ascii="Times New Roman" w:hAnsi="Times New Roman" w:cs="Times New Roman"/>
          <w:sz w:val="28"/>
          <w:szCs w:val="28"/>
        </w:rPr>
        <w:t xml:space="preserve">ны условия для самостоятельной, </w:t>
      </w:r>
      <w:r w:rsidRPr="000C6A1F">
        <w:rPr>
          <w:rFonts w:ascii="Times New Roman" w:hAnsi="Times New Roman" w:cs="Times New Roman"/>
          <w:sz w:val="28"/>
          <w:szCs w:val="28"/>
        </w:rPr>
        <w:t>художественной, творческой, театрализованной, двигател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деятельности. </w:t>
      </w:r>
    </w:p>
    <w:p w:rsidR="000C6A1F" w:rsidRPr="000C6A1F" w:rsidRDefault="000C6A1F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6A1F">
        <w:rPr>
          <w:rFonts w:ascii="Times New Roman" w:hAnsi="Times New Roman" w:cs="Times New Roman"/>
          <w:sz w:val="28"/>
          <w:szCs w:val="28"/>
        </w:rPr>
        <w:t>В детском саду имеются: кабинеты заведующей, методический, медицинский блок, групповые помещения с учетом возрастных особенностей</w:t>
      </w:r>
    </w:p>
    <w:p w:rsidR="000C6A1F" w:rsidRDefault="000C6A1F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1F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 кабинет дополнительных услуг,</w:t>
      </w:r>
      <w:r w:rsidRPr="000C6A1F">
        <w:rPr>
          <w:rFonts w:ascii="Times New Roman" w:hAnsi="Times New Roman" w:cs="Times New Roman"/>
          <w:sz w:val="28"/>
          <w:szCs w:val="28"/>
        </w:rPr>
        <w:t xml:space="preserve"> помещения, обеспечивающие быт и т. д. </w:t>
      </w:r>
    </w:p>
    <w:p w:rsidR="000C6A1F" w:rsidRPr="000C6A1F" w:rsidRDefault="000C6A1F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6A1F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 xml:space="preserve">ющая предметно-пространственная </w:t>
      </w:r>
      <w:r w:rsidRPr="000C6A1F">
        <w:rPr>
          <w:rFonts w:ascii="Times New Roman" w:hAnsi="Times New Roman" w:cs="Times New Roman"/>
          <w:sz w:val="28"/>
          <w:szCs w:val="28"/>
        </w:rPr>
        <w:t>среда (РППС) в группах обеспечивает реализацию содерж</w:t>
      </w:r>
      <w:r>
        <w:rPr>
          <w:rFonts w:ascii="Times New Roman" w:hAnsi="Times New Roman" w:cs="Times New Roman"/>
          <w:sz w:val="28"/>
          <w:szCs w:val="28"/>
        </w:rPr>
        <w:t xml:space="preserve">ания дошкольного образования по </w:t>
      </w:r>
      <w:r w:rsidRPr="000C6A1F">
        <w:rPr>
          <w:rFonts w:ascii="Times New Roman" w:hAnsi="Times New Roman" w:cs="Times New Roman"/>
          <w:sz w:val="28"/>
          <w:szCs w:val="28"/>
        </w:rPr>
        <w:t xml:space="preserve">пяти образовательным областям ФГОС </w:t>
      </w:r>
      <w:proofErr w:type="gramStart"/>
      <w:r w:rsidRPr="000C6A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6A1F">
        <w:rPr>
          <w:rFonts w:ascii="Times New Roman" w:hAnsi="Times New Roman" w:cs="Times New Roman"/>
          <w:sz w:val="28"/>
          <w:szCs w:val="28"/>
        </w:rPr>
        <w:t>. Развивающая п</w:t>
      </w:r>
      <w:r>
        <w:rPr>
          <w:rFonts w:ascii="Times New Roman" w:hAnsi="Times New Roman" w:cs="Times New Roman"/>
          <w:sz w:val="28"/>
          <w:szCs w:val="28"/>
        </w:rPr>
        <w:t xml:space="preserve">редметно-пространственная среда </w:t>
      </w:r>
      <w:r w:rsidRPr="000C6A1F">
        <w:rPr>
          <w:rFonts w:ascii="Times New Roman" w:hAnsi="Times New Roman" w:cs="Times New Roman"/>
          <w:sz w:val="28"/>
          <w:szCs w:val="28"/>
        </w:rPr>
        <w:t>содержательно-насыщенная, трансформируемая, полифункциональная, вариативная, 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1F">
        <w:rPr>
          <w:rFonts w:ascii="Times New Roman" w:hAnsi="Times New Roman" w:cs="Times New Roman"/>
          <w:sz w:val="28"/>
          <w:szCs w:val="28"/>
        </w:rPr>
        <w:t>и безопасная. Воспитанникам доступен широкий круг разнообразных материалов, которые</w:t>
      </w:r>
      <w:r w:rsidR="00BE177C">
        <w:rPr>
          <w:rFonts w:ascii="Times New Roman" w:hAnsi="Times New Roman" w:cs="Times New Roman"/>
          <w:sz w:val="28"/>
          <w:szCs w:val="28"/>
        </w:rPr>
        <w:t xml:space="preserve"> </w:t>
      </w:r>
      <w:r w:rsidRPr="000C6A1F">
        <w:rPr>
          <w:rFonts w:ascii="Times New Roman" w:hAnsi="Times New Roman" w:cs="Times New Roman"/>
          <w:sz w:val="28"/>
          <w:szCs w:val="28"/>
        </w:rPr>
        <w:t>используются для развития ребенка. РППС адаптируется под интересы, инициативу,</w:t>
      </w:r>
    </w:p>
    <w:p w:rsidR="000C6A1F" w:rsidRPr="000C6A1F" w:rsidRDefault="000C6A1F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1F">
        <w:rPr>
          <w:rFonts w:ascii="Times New Roman" w:hAnsi="Times New Roman" w:cs="Times New Roman"/>
          <w:sz w:val="28"/>
          <w:szCs w:val="28"/>
        </w:rPr>
        <w:t>возможности и потребности воспитанников, способствуе</w:t>
      </w:r>
      <w:r w:rsidR="00BE177C">
        <w:rPr>
          <w:rFonts w:ascii="Times New Roman" w:hAnsi="Times New Roman" w:cs="Times New Roman"/>
          <w:sz w:val="28"/>
          <w:szCs w:val="28"/>
        </w:rPr>
        <w:t xml:space="preserve">т проявлению самостоятельности, </w:t>
      </w:r>
      <w:r w:rsidRPr="000C6A1F">
        <w:rPr>
          <w:rFonts w:ascii="Times New Roman" w:hAnsi="Times New Roman" w:cs="Times New Roman"/>
          <w:sz w:val="28"/>
          <w:szCs w:val="28"/>
        </w:rPr>
        <w:t>развитию критического мышления, осуществляется планомер</w:t>
      </w:r>
      <w:r w:rsidR="00BE177C">
        <w:rPr>
          <w:rFonts w:ascii="Times New Roman" w:hAnsi="Times New Roman" w:cs="Times New Roman"/>
          <w:sz w:val="28"/>
          <w:szCs w:val="28"/>
        </w:rPr>
        <w:t xml:space="preserve">ное, систематическое обогащение </w:t>
      </w:r>
      <w:r w:rsidRPr="000C6A1F">
        <w:rPr>
          <w:rFonts w:ascii="Times New Roman" w:hAnsi="Times New Roman" w:cs="Times New Roman"/>
          <w:sz w:val="28"/>
          <w:szCs w:val="28"/>
        </w:rPr>
        <w:t>и совершенствование образовательной среды. РППС постоянно обновляется и пополняется в</w:t>
      </w:r>
    </w:p>
    <w:p w:rsidR="00BE177C" w:rsidRDefault="000C6A1F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1F">
        <w:rPr>
          <w:rFonts w:ascii="Times New Roman" w:hAnsi="Times New Roman" w:cs="Times New Roman"/>
          <w:sz w:val="28"/>
          <w:szCs w:val="28"/>
        </w:rPr>
        <w:lastRenderedPageBreak/>
        <w:t>зависимости от тематического планирования, интересов дете</w:t>
      </w:r>
      <w:r w:rsidR="00BE177C">
        <w:rPr>
          <w:rFonts w:ascii="Times New Roman" w:hAnsi="Times New Roman" w:cs="Times New Roman"/>
          <w:sz w:val="28"/>
          <w:szCs w:val="28"/>
        </w:rPr>
        <w:t xml:space="preserve">й, запросов родителей (законных </w:t>
      </w:r>
      <w:r w:rsidRPr="000C6A1F">
        <w:rPr>
          <w:rFonts w:ascii="Times New Roman" w:hAnsi="Times New Roman" w:cs="Times New Roman"/>
          <w:sz w:val="28"/>
          <w:szCs w:val="28"/>
        </w:rPr>
        <w:t>представителей). Ежегодно на эти цели учредителем выд</w:t>
      </w:r>
      <w:r w:rsidR="00BE177C">
        <w:rPr>
          <w:rFonts w:ascii="Times New Roman" w:hAnsi="Times New Roman" w:cs="Times New Roman"/>
          <w:sz w:val="28"/>
          <w:szCs w:val="28"/>
        </w:rPr>
        <w:t xml:space="preserve">еляются средства, что позволило </w:t>
      </w:r>
      <w:r w:rsidRPr="000C6A1F">
        <w:rPr>
          <w:rFonts w:ascii="Times New Roman" w:hAnsi="Times New Roman" w:cs="Times New Roman"/>
          <w:sz w:val="28"/>
          <w:szCs w:val="28"/>
        </w:rPr>
        <w:t>пополнить игровое оборудование</w:t>
      </w:r>
      <w:r w:rsidR="00BE177C">
        <w:rPr>
          <w:rFonts w:ascii="Times New Roman" w:hAnsi="Times New Roman" w:cs="Times New Roman"/>
          <w:sz w:val="28"/>
          <w:szCs w:val="28"/>
        </w:rPr>
        <w:t>:</w:t>
      </w:r>
      <w:r w:rsidRPr="000C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7C" w:rsidRP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 xml:space="preserve">- Развивающие игры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</w:t>
      </w:r>
      <w:r w:rsidR="00C35E9B"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 w:rsidR="00C35E9B">
        <w:rPr>
          <w:rFonts w:ascii="Times New Roman" w:hAnsi="Times New Roman" w:cs="Times New Roman"/>
          <w:sz w:val="28"/>
          <w:szCs w:val="28"/>
        </w:rPr>
        <w:t>: развивающая среда «Фиолетовый лес»</w:t>
      </w:r>
      <w:r w:rsidRPr="00BE1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«Ларчик», Квадрат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двухцветный,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, Игра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«Шнур малыш», Игра-головоломка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«Змейка», Пособие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 «Ромашка», </w:t>
      </w:r>
    </w:p>
    <w:p w:rsidR="00BE177C" w:rsidRP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 xml:space="preserve">- Учебно – игровое пособие «Логические Блоки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 xml:space="preserve">», Цветные счетные палочки </w:t>
      </w:r>
      <w:proofErr w:type="spellStart"/>
      <w:r w:rsidRPr="00BE177C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E177C">
        <w:rPr>
          <w:rFonts w:ascii="Times New Roman" w:hAnsi="Times New Roman" w:cs="Times New Roman"/>
          <w:sz w:val="28"/>
          <w:szCs w:val="28"/>
        </w:rPr>
        <w:t>», Дидактические игрушки - шнуровки, конструкторы.</w:t>
      </w:r>
    </w:p>
    <w:p w:rsidR="00BE177C" w:rsidRP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 xml:space="preserve">- Демонстрационный материал. Математика для детей. ФГОС ДО, </w:t>
      </w:r>
    </w:p>
    <w:p w:rsidR="00BE177C" w:rsidRP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>- Комплект занимательных карточек по обучению грамоте - Звуки и буквы</w:t>
      </w:r>
      <w:proofErr w:type="gramStart"/>
      <w:r w:rsidRPr="00BE177C">
        <w:rPr>
          <w:rFonts w:ascii="Times New Roman" w:hAnsi="Times New Roman" w:cs="Times New Roman"/>
          <w:sz w:val="28"/>
          <w:szCs w:val="28"/>
        </w:rPr>
        <w:t xml:space="preserve">. - - </w:t>
      </w:r>
      <w:proofErr w:type="gramEnd"/>
      <w:r w:rsidRPr="00BE177C">
        <w:rPr>
          <w:rFonts w:ascii="Times New Roman" w:hAnsi="Times New Roman" w:cs="Times New Roman"/>
          <w:sz w:val="28"/>
          <w:szCs w:val="28"/>
        </w:rPr>
        <w:t>Демонстрационный материал «Слова, слоги, звуки», Развитие речи детей 5-6 лет. Старшая группа, Развитие речи детей 6-7 лет. Подготовительная к школе группа.</w:t>
      </w:r>
    </w:p>
    <w:p w:rsidR="00BE177C" w:rsidRP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>- Дидактические игры по ПДД.</w:t>
      </w:r>
    </w:p>
    <w:p w:rsidR="00BE177C" w:rsidRDefault="00BE177C" w:rsidP="00BE17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77C">
        <w:rPr>
          <w:rFonts w:ascii="Times New Roman" w:hAnsi="Times New Roman" w:cs="Times New Roman"/>
          <w:sz w:val="28"/>
          <w:szCs w:val="28"/>
        </w:rPr>
        <w:t>- Пособия по английскому языку.</w:t>
      </w:r>
    </w:p>
    <w:p w:rsidR="000C6A1F" w:rsidRDefault="00BE177C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A1F" w:rsidRPr="000C6A1F">
        <w:rPr>
          <w:rFonts w:ascii="Times New Roman" w:hAnsi="Times New Roman" w:cs="Times New Roman"/>
          <w:sz w:val="28"/>
          <w:szCs w:val="28"/>
        </w:rPr>
        <w:t>Территория детского сада – важное составляющ</w:t>
      </w:r>
      <w:r>
        <w:rPr>
          <w:rFonts w:ascii="Times New Roman" w:hAnsi="Times New Roman" w:cs="Times New Roman"/>
          <w:sz w:val="28"/>
          <w:szCs w:val="28"/>
        </w:rPr>
        <w:t xml:space="preserve">ее звено развивающей предметно - </w:t>
      </w:r>
      <w:r w:rsidR="000C6A1F" w:rsidRPr="000C6A1F">
        <w:rPr>
          <w:rFonts w:ascii="Times New Roman" w:hAnsi="Times New Roman" w:cs="Times New Roman"/>
          <w:sz w:val="28"/>
          <w:szCs w:val="28"/>
        </w:rPr>
        <w:t>пространственной среды. Игровые площадки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гигиеническим требованиям и </w:t>
      </w:r>
      <w:r w:rsidR="000C6A1F" w:rsidRPr="000C6A1F">
        <w:rPr>
          <w:rFonts w:ascii="Times New Roman" w:hAnsi="Times New Roman" w:cs="Times New Roman"/>
          <w:sz w:val="28"/>
          <w:szCs w:val="28"/>
        </w:rPr>
        <w:t>обеспечивает удовлетворение потребностей детей в движении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развитии. Покрытие групповой </w:t>
      </w:r>
      <w:r w:rsidR="000C6A1F" w:rsidRPr="000C6A1F">
        <w:rPr>
          <w:rFonts w:ascii="Times New Roman" w:hAnsi="Times New Roman" w:cs="Times New Roman"/>
          <w:sz w:val="28"/>
          <w:szCs w:val="28"/>
        </w:rPr>
        <w:t>площадки травяное, не оказывающего вредного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на детей. Для защиты детей от </w:t>
      </w:r>
      <w:r w:rsidR="000C6A1F" w:rsidRPr="000C6A1F">
        <w:rPr>
          <w:rFonts w:ascii="Times New Roman" w:hAnsi="Times New Roman" w:cs="Times New Roman"/>
          <w:sz w:val="28"/>
          <w:szCs w:val="28"/>
        </w:rPr>
        <w:t>солнца и осадков имеются теневые навесы, игровые до</w:t>
      </w:r>
      <w:r>
        <w:rPr>
          <w:rFonts w:ascii="Times New Roman" w:hAnsi="Times New Roman" w:cs="Times New Roman"/>
          <w:sz w:val="28"/>
          <w:szCs w:val="28"/>
        </w:rPr>
        <w:t xml:space="preserve">мики, беседки. Игровая площадка </w:t>
      </w:r>
      <w:r w:rsidR="000C6A1F" w:rsidRPr="000C6A1F">
        <w:rPr>
          <w:rFonts w:ascii="Times New Roman" w:hAnsi="Times New Roman" w:cs="Times New Roman"/>
          <w:sz w:val="28"/>
          <w:szCs w:val="28"/>
        </w:rPr>
        <w:t>соответствует возрастным и индивидуальным особенн</w:t>
      </w:r>
      <w:r>
        <w:rPr>
          <w:rFonts w:ascii="Times New Roman" w:hAnsi="Times New Roman" w:cs="Times New Roman"/>
          <w:sz w:val="28"/>
          <w:szCs w:val="28"/>
        </w:rPr>
        <w:t xml:space="preserve">остям воспитанников. На игровых </w:t>
      </w:r>
      <w:r w:rsidR="000C6A1F" w:rsidRPr="000C6A1F">
        <w:rPr>
          <w:rFonts w:ascii="Times New Roman" w:hAnsi="Times New Roman" w:cs="Times New Roman"/>
          <w:sz w:val="28"/>
          <w:szCs w:val="28"/>
        </w:rPr>
        <w:t>площадках имеется игровое оборудование для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двигательной активности, </w:t>
      </w:r>
      <w:r w:rsidR="000C6A1F" w:rsidRPr="000C6A1F">
        <w:rPr>
          <w:rFonts w:ascii="Times New Roman" w:hAnsi="Times New Roman" w:cs="Times New Roman"/>
          <w:sz w:val="28"/>
          <w:szCs w:val="28"/>
        </w:rPr>
        <w:t>клумбы. В свободном доступ</w:t>
      </w:r>
      <w:r>
        <w:rPr>
          <w:rFonts w:ascii="Times New Roman" w:hAnsi="Times New Roman" w:cs="Times New Roman"/>
          <w:sz w:val="28"/>
          <w:szCs w:val="28"/>
        </w:rPr>
        <w:t xml:space="preserve">е воспитанников имеется игровое </w:t>
      </w:r>
      <w:r w:rsidR="000C6A1F" w:rsidRPr="000C6A1F">
        <w:rPr>
          <w:rFonts w:ascii="Times New Roman" w:hAnsi="Times New Roman" w:cs="Times New Roman"/>
          <w:sz w:val="28"/>
          <w:szCs w:val="28"/>
        </w:rPr>
        <w:t xml:space="preserve">оборудование для сюжетно-ролевых, дидактических и игр </w:t>
      </w:r>
      <w:r>
        <w:rPr>
          <w:rFonts w:ascii="Times New Roman" w:hAnsi="Times New Roman" w:cs="Times New Roman"/>
          <w:sz w:val="28"/>
          <w:szCs w:val="28"/>
        </w:rPr>
        <w:t xml:space="preserve">с водой и песком, для подвижных </w:t>
      </w:r>
      <w:r w:rsidR="000C6A1F" w:rsidRPr="000C6A1F">
        <w:rPr>
          <w:rFonts w:ascii="Times New Roman" w:hAnsi="Times New Roman" w:cs="Times New Roman"/>
          <w:sz w:val="28"/>
          <w:szCs w:val="28"/>
        </w:rPr>
        <w:t>игр, трудовой и исследовательской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художественно-эстетического, </w:t>
      </w:r>
      <w:r w:rsidR="000C6A1F" w:rsidRPr="000C6A1F">
        <w:rPr>
          <w:rFonts w:ascii="Times New Roman" w:hAnsi="Times New Roman" w:cs="Times New Roman"/>
          <w:sz w:val="28"/>
          <w:szCs w:val="28"/>
        </w:rPr>
        <w:t>познавательного и речевого развития.</w:t>
      </w:r>
    </w:p>
    <w:p w:rsidR="00BB5738" w:rsidRDefault="00BB5738" w:rsidP="00BB57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ДОО создана «Экологическая тропа» с разнообразными  видовыми точками (19 точек), на которой дети обогащают опыт по экологическому развитию; ведут поисковую и исследовательскую деятельность. Дети участвуют также в посильной для них деятельности по уходу за растениями, по охране и защите природы.</w:t>
      </w:r>
    </w:p>
    <w:p w:rsidR="00CF6501" w:rsidRPr="00CF6501" w:rsidRDefault="00CF6501" w:rsidP="00CF6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501">
        <w:rPr>
          <w:rFonts w:ascii="Times New Roman" w:hAnsi="Times New Roman" w:cs="Times New Roman"/>
          <w:b/>
          <w:sz w:val="28"/>
          <w:szCs w:val="28"/>
        </w:rPr>
        <w:t>3.3.</w:t>
      </w:r>
      <w:r w:rsidRPr="00CF6501">
        <w:rPr>
          <w:rFonts w:ascii="Times New Roman" w:hAnsi="Times New Roman" w:cs="Times New Roman"/>
          <w:sz w:val="28"/>
          <w:szCs w:val="28"/>
        </w:rPr>
        <w:t xml:space="preserve"> </w:t>
      </w:r>
      <w:r w:rsidRPr="00CF6501">
        <w:rPr>
          <w:rFonts w:ascii="Times New Roman" w:hAnsi="Times New Roman" w:cs="Times New Roman"/>
          <w:b/>
          <w:sz w:val="28"/>
          <w:szCs w:val="28"/>
        </w:rPr>
        <w:t>Качество реализации адаптированных ос</w:t>
      </w:r>
      <w:r w:rsidRPr="00CF6501">
        <w:rPr>
          <w:rFonts w:ascii="Times New Roman" w:hAnsi="Times New Roman" w:cs="Times New Roman"/>
          <w:b/>
          <w:sz w:val="28"/>
          <w:szCs w:val="28"/>
        </w:rPr>
        <w:t xml:space="preserve">новных образовательных программ </w:t>
      </w:r>
      <w:r w:rsidRPr="00CF6501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BB5738" w:rsidRDefault="00CF6501" w:rsidP="00CF6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50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Pr="00CF6501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№29 </w:t>
      </w:r>
      <w:r w:rsidRPr="00CF6501">
        <w:rPr>
          <w:rFonts w:ascii="Times New Roman" w:hAnsi="Times New Roman" w:cs="Times New Roman"/>
          <w:sz w:val="28"/>
          <w:szCs w:val="28"/>
        </w:rPr>
        <w:t>» в 2021 году не ре</w:t>
      </w:r>
      <w:r>
        <w:rPr>
          <w:rFonts w:ascii="Times New Roman" w:hAnsi="Times New Roman" w:cs="Times New Roman"/>
          <w:sz w:val="28"/>
          <w:szCs w:val="28"/>
        </w:rPr>
        <w:t xml:space="preserve">ализует адаптированные основные </w:t>
      </w:r>
      <w:r w:rsidRPr="00CF6501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</w:p>
    <w:p w:rsidR="00BE177C" w:rsidRPr="000C6A1F" w:rsidRDefault="00BE177C" w:rsidP="000C6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A1F" w:rsidRDefault="00035E46" w:rsidP="000C6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F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к</w:t>
      </w:r>
      <w:r w:rsidRPr="0003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взаимодействия ДОО с семьей</w:t>
      </w:r>
    </w:p>
    <w:p w:rsidR="004912AD" w:rsidRDefault="004912AD" w:rsidP="000C6A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AD" w:rsidRPr="004912AD" w:rsidRDefault="004912AD" w:rsidP="004912AD">
      <w:p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ДОО имеются следующие документы:</w:t>
      </w:r>
    </w:p>
    <w:p w:rsidR="004912AD" w:rsidRPr="004912AD" w:rsidRDefault="004912AD" w:rsidP="004912AD">
      <w:p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 ДОО, Положение о Совете родителей, Порядок приема на </w:t>
      </w:r>
      <w:proofErr w:type="gramStart"/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Положение о комиссии по урегулированию споров между участниками образовательных отношений, рабочие программы педагогов ДОО. Все документы размещены на официальн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ДОО, соответствуют требованиям действующего законодательства.</w:t>
      </w:r>
    </w:p>
    <w:p w:rsidR="004912AD" w:rsidRDefault="004912AD" w:rsidP="004912AD">
      <w:p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Н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официальном сайте ДОО име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раздел по взаимодействию ДОО с семьями воспит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анников, страницы для родителей включают такие разделы, как: Питание в учреждении, </w:t>
      </w:r>
      <w:r w:rsidR="00A7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Безопасность, </w:t>
      </w:r>
      <w:proofErr w:type="spellStart"/>
      <w:r w:rsidR="00A7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</w:t>
      </w:r>
      <w:proofErr w:type="spellEnd"/>
      <w:r w:rsid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педагогическая служба, Кружки, секции, клубы, Вопросы и ответы, С</w:t>
      </w:r>
      <w:r w:rsid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оветы памятки</w:t>
      </w:r>
      <w:r w:rsidR="00A7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рекомендации, </w:t>
      </w:r>
      <w:r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также страницы для информирования родителей о проводимых мероприятиях. </w:t>
      </w:r>
    </w:p>
    <w:p w:rsidR="00A757A7" w:rsidRP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родителями строилась, исходя из задач деятельности ДОО,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степени вовлеченности родителей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жизнь детского сада и их педагогической компетентности, активизации педагогического потенциала семьи, оказание помощи семьям воспитанников в развитии, воспитании и обучении детей; изучение и пропаганда лучшего семейного опыта.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взаимодействия с родителями в МДОУ «Детский сад №29»  включает: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ознакомление родителей с содержанием работы группы, направленной на развитие ребенка по пяти образовательным областям;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обучение конкретным приемам и методам индивидуализации воспитания и развития ребенка в разных видах детской деятельности на семинарах-практикумах, консультациях (разработаны графики индивидуальных консультаций) и открытых занятиях;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ознакомление родителей с результатами работы группы на общих и групповых родительских собраниях, анализом участия родительской общественности в жизни группы;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взаимодействие воспитателя с общественными организациями родителей –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Родительским комитетом;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участие в составлении планов: спортивных и культурно-массовых мероприятий, работы родительского комитета.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условиях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переход от обучения и</w:t>
      </w: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просвещения родителей – к признанию ценности их семейного опыта, установлению партнерских сотрудничающих отношений; создание условий для проявления инициативы родителей.</w:t>
      </w:r>
    </w:p>
    <w:p w:rsidR="008F49BC" w:rsidRDefault="008F49BC" w:rsidP="008F4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C">
        <w:rPr>
          <w:rFonts w:ascii="Times New Roman" w:hAnsi="Times New Roman" w:cs="Times New Roman"/>
          <w:sz w:val="28"/>
          <w:szCs w:val="28"/>
        </w:rPr>
        <w:t xml:space="preserve">      Использовались различные формы работы (Таблица 1). </w:t>
      </w:r>
    </w:p>
    <w:p w:rsidR="008F49BC" w:rsidRPr="008F49BC" w:rsidRDefault="008F49BC" w:rsidP="008F4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C">
        <w:rPr>
          <w:rFonts w:ascii="Times New Roman" w:hAnsi="Times New Roman" w:cs="Times New Roman"/>
          <w:sz w:val="28"/>
          <w:szCs w:val="28"/>
        </w:rPr>
        <w:t>Работая в условиях ограниченного доступа родителей в ДО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F49BC">
        <w:rPr>
          <w:rFonts w:ascii="Times New Roman" w:hAnsi="Times New Roman" w:cs="Times New Roman"/>
          <w:sz w:val="28"/>
          <w:szCs w:val="28"/>
        </w:rPr>
        <w:t xml:space="preserve"> для родителей и детей проводились дистанционные семейные мероприятия – акции, проекты, конкурсы.</w:t>
      </w:r>
    </w:p>
    <w:p w:rsidR="008F49BC" w:rsidRPr="008F49BC" w:rsidRDefault="008F49BC" w:rsidP="008F4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A7" w:rsidRDefault="008F49BC" w:rsidP="008F4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C">
        <w:rPr>
          <w:rFonts w:ascii="Times New Roman" w:hAnsi="Times New Roman" w:cs="Times New Roman"/>
          <w:sz w:val="28"/>
          <w:szCs w:val="28"/>
        </w:rPr>
        <w:t>Таблица 1. – Формы участия родителей в жизни ДО</w:t>
      </w:r>
      <w:r w:rsidR="00DB4293">
        <w:rPr>
          <w:rFonts w:ascii="Times New Roman" w:hAnsi="Times New Roman" w:cs="Times New Roman"/>
          <w:sz w:val="28"/>
          <w:szCs w:val="28"/>
        </w:rPr>
        <w:t>О</w:t>
      </w:r>
    </w:p>
    <w:p w:rsidR="00C6577D" w:rsidRPr="008F49BC" w:rsidRDefault="00C6577D" w:rsidP="008F49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7A7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217" w:type="dxa"/>
        <w:tblInd w:w="-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7941"/>
      </w:tblGrid>
      <w:tr w:rsidR="008F49BC" w:rsidTr="008F49BC">
        <w:trPr>
          <w:trHeight w:val="570"/>
        </w:trPr>
        <w:tc>
          <w:tcPr>
            <w:tcW w:w="2276" w:type="dxa"/>
          </w:tcPr>
          <w:p w:rsidR="008F49BC" w:rsidRPr="008F49BC" w:rsidRDefault="008F49BC" w:rsidP="008F49BC">
            <w:pPr>
              <w:pStyle w:val="TableParagraph"/>
              <w:spacing w:line="270" w:lineRule="atLeast"/>
              <w:ind w:left="443" w:right="137" w:hanging="286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Участие</w:t>
            </w:r>
            <w:r w:rsidRPr="008F49BC">
              <w:rPr>
                <w:spacing w:val="-1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родителей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жизни</w:t>
            </w:r>
            <w:r w:rsidRPr="008F49BC"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7941" w:type="dxa"/>
          </w:tcPr>
          <w:p w:rsidR="008F49BC" w:rsidRDefault="008F49BC" w:rsidP="00BB5738">
            <w:pPr>
              <w:pStyle w:val="TableParagraph"/>
              <w:spacing w:before="140"/>
              <w:ind w:left="3149" w:right="3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участия</w:t>
            </w:r>
            <w:proofErr w:type="spellEnd"/>
          </w:p>
        </w:tc>
      </w:tr>
      <w:tr w:rsidR="008F49BC" w:rsidTr="008F49BC">
        <w:trPr>
          <w:trHeight w:val="1380"/>
        </w:trPr>
        <w:tc>
          <w:tcPr>
            <w:tcW w:w="2276" w:type="dxa"/>
          </w:tcPr>
          <w:p w:rsidR="008F49BC" w:rsidRDefault="008F49BC" w:rsidP="00BB5738">
            <w:pPr>
              <w:pStyle w:val="TableParagraph"/>
              <w:spacing w:before="3"/>
              <w:rPr>
                <w:sz w:val="23"/>
              </w:rPr>
            </w:pPr>
          </w:p>
          <w:p w:rsidR="008F49BC" w:rsidRDefault="008F49BC" w:rsidP="00BB5738">
            <w:pPr>
              <w:pStyle w:val="TableParagraph"/>
              <w:ind w:left="266" w:right="24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проведении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исследований</w:t>
            </w:r>
            <w:proofErr w:type="spellEnd"/>
          </w:p>
        </w:tc>
        <w:tc>
          <w:tcPr>
            <w:tcW w:w="7941" w:type="dxa"/>
          </w:tcPr>
          <w:p w:rsidR="008F49BC" w:rsidRPr="008F49BC" w:rsidRDefault="008F49BC" w:rsidP="00B04AB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381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Анкетирование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«Потребностей</w:t>
            </w:r>
            <w:r w:rsidRPr="008F49BC">
              <w:rPr>
                <w:spacing w:val="-6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родителей</w:t>
            </w:r>
            <w:r w:rsidRPr="008F49BC">
              <w:rPr>
                <w:spacing w:val="-6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</w:t>
            </w:r>
            <w:r w:rsidRPr="008F49BC">
              <w:rPr>
                <w:spacing w:val="-8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платных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дополнительных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образовательных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и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оздоровительных</w:t>
            </w:r>
            <w:r w:rsidRPr="008F49BC">
              <w:rPr>
                <w:spacing w:val="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услугах</w:t>
            </w:r>
            <w:r w:rsidRPr="008F49BC"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для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воспитанников».</w:t>
            </w:r>
          </w:p>
          <w:p w:rsidR="008F49BC" w:rsidRPr="008F49BC" w:rsidRDefault="008F49BC" w:rsidP="00B04AB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193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Социологический</w:t>
            </w:r>
            <w:r w:rsidRPr="008F49BC">
              <w:rPr>
                <w:spacing w:val="-8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опрос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«Удовлетворенность</w:t>
            </w:r>
            <w:r w:rsidRPr="008F49BC">
              <w:rPr>
                <w:spacing w:val="-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родителей</w:t>
            </w:r>
            <w:r w:rsidRPr="008F49BC">
              <w:rPr>
                <w:spacing w:val="-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деятельностью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О</w:t>
            </w:r>
            <w:r w:rsidRPr="008F49BC">
              <w:rPr>
                <w:sz w:val="24"/>
                <w:lang w:val="ru-RU"/>
              </w:rPr>
              <w:t>»</w:t>
            </w:r>
          </w:p>
        </w:tc>
      </w:tr>
      <w:tr w:rsidR="008F49BC" w:rsidTr="008F49BC">
        <w:trPr>
          <w:trHeight w:val="1170"/>
        </w:trPr>
        <w:tc>
          <w:tcPr>
            <w:tcW w:w="2276" w:type="dxa"/>
          </w:tcPr>
          <w:p w:rsidR="008F49BC" w:rsidRPr="008F49BC" w:rsidRDefault="008F49BC" w:rsidP="00BB5738">
            <w:pPr>
              <w:pStyle w:val="TableParagraph"/>
              <w:spacing w:before="3"/>
              <w:rPr>
                <w:sz w:val="38"/>
                <w:lang w:val="ru-RU"/>
              </w:rPr>
            </w:pPr>
          </w:p>
          <w:p w:rsidR="008F49BC" w:rsidRDefault="008F49BC" w:rsidP="00BB573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</w:p>
        </w:tc>
        <w:tc>
          <w:tcPr>
            <w:tcW w:w="7941" w:type="dxa"/>
          </w:tcPr>
          <w:p w:rsidR="008F49BC" w:rsidRPr="008F49BC" w:rsidRDefault="008F49BC" w:rsidP="00B04AB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before="25"/>
              <w:ind w:right="166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Участие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субботниках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по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благоустройству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участка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группы,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территории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О</w:t>
            </w:r>
            <w:r w:rsidRPr="008F49BC">
              <w:rPr>
                <w:spacing w:val="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Чистый город».</w:t>
            </w:r>
          </w:p>
          <w:p w:rsidR="008F49BC" w:rsidRPr="008F49BC" w:rsidRDefault="008F49BC" w:rsidP="00B04AB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349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Помощь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создании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предметно-развивающей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среды.</w:t>
            </w:r>
          </w:p>
          <w:p w:rsidR="008F49BC" w:rsidRPr="008F49BC" w:rsidRDefault="008F49BC" w:rsidP="00B04AB6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349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Оказание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помощи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</w:t>
            </w:r>
            <w:r w:rsidRPr="008F49BC">
              <w:rPr>
                <w:spacing w:val="-4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ремонтных работах.</w:t>
            </w:r>
          </w:p>
        </w:tc>
      </w:tr>
      <w:tr w:rsidR="008F49BC" w:rsidTr="008F49BC">
        <w:trPr>
          <w:trHeight w:val="585"/>
        </w:trPr>
        <w:tc>
          <w:tcPr>
            <w:tcW w:w="2276" w:type="dxa"/>
          </w:tcPr>
          <w:p w:rsidR="008F49BC" w:rsidRPr="008F49BC" w:rsidRDefault="008F49BC" w:rsidP="008F49BC">
            <w:pPr>
              <w:pStyle w:val="TableParagraph"/>
              <w:spacing w:before="145"/>
              <w:ind w:left="143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7941" w:type="dxa"/>
          </w:tcPr>
          <w:p w:rsidR="008F49BC" w:rsidRPr="008F49BC" w:rsidRDefault="008F49BC" w:rsidP="00B04AB6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8"/>
              <w:ind w:right="147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 xml:space="preserve">Участие в работе </w:t>
            </w:r>
            <w:r>
              <w:rPr>
                <w:sz w:val="24"/>
                <w:lang w:val="ru-RU"/>
              </w:rPr>
              <w:t>Родительского комитета</w:t>
            </w:r>
          </w:p>
        </w:tc>
      </w:tr>
      <w:tr w:rsidR="008F49BC" w:rsidTr="008F49BC">
        <w:trPr>
          <w:trHeight w:val="5395"/>
        </w:trPr>
        <w:tc>
          <w:tcPr>
            <w:tcW w:w="2276" w:type="dxa"/>
          </w:tcPr>
          <w:p w:rsidR="008F49BC" w:rsidRPr="008F49BC" w:rsidRDefault="008F49BC" w:rsidP="00BB5738">
            <w:pPr>
              <w:pStyle w:val="TableParagraph"/>
              <w:ind w:left="115" w:right="102"/>
              <w:jc w:val="center"/>
              <w:rPr>
                <w:sz w:val="24"/>
                <w:lang w:val="ru-RU"/>
              </w:rPr>
            </w:pPr>
            <w:r w:rsidRPr="008F49BC">
              <w:rPr>
                <w:spacing w:val="-1"/>
                <w:sz w:val="24"/>
                <w:lang w:val="ru-RU"/>
              </w:rPr>
              <w:t>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pacing w:val="-1"/>
                <w:sz w:val="24"/>
                <w:lang w:val="ru-RU"/>
              </w:rPr>
              <w:t>просветительской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деятельности,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направленной на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повышение</w:t>
            </w:r>
          </w:p>
          <w:p w:rsidR="008F49BC" w:rsidRPr="008F49BC" w:rsidRDefault="008F49BC" w:rsidP="00BB5738">
            <w:pPr>
              <w:pStyle w:val="TableParagraph"/>
              <w:ind w:left="116" w:right="102"/>
              <w:jc w:val="center"/>
              <w:rPr>
                <w:sz w:val="24"/>
                <w:lang w:val="ru-RU"/>
              </w:rPr>
            </w:pPr>
            <w:r w:rsidRPr="008F49BC">
              <w:rPr>
                <w:spacing w:val="-1"/>
                <w:sz w:val="24"/>
                <w:lang w:val="ru-RU"/>
              </w:rPr>
              <w:t>педагогической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культуры,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расширение</w:t>
            </w:r>
          </w:p>
          <w:p w:rsidR="008F49BC" w:rsidRPr="00564DF1" w:rsidRDefault="008F49BC" w:rsidP="00BB5738">
            <w:pPr>
              <w:pStyle w:val="TableParagraph"/>
              <w:ind w:left="119" w:right="100"/>
              <w:jc w:val="center"/>
              <w:rPr>
                <w:sz w:val="24"/>
                <w:lang w:val="ru-RU"/>
              </w:rPr>
            </w:pPr>
            <w:r w:rsidRPr="00564DF1">
              <w:rPr>
                <w:sz w:val="24"/>
                <w:lang w:val="ru-RU"/>
              </w:rPr>
              <w:t>информационного</w:t>
            </w:r>
            <w:r w:rsidRPr="00564DF1">
              <w:rPr>
                <w:spacing w:val="-57"/>
                <w:sz w:val="24"/>
                <w:lang w:val="ru-RU"/>
              </w:rPr>
              <w:t xml:space="preserve"> </w:t>
            </w:r>
            <w:r w:rsidRPr="00564DF1">
              <w:rPr>
                <w:sz w:val="24"/>
                <w:lang w:val="ru-RU"/>
              </w:rPr>
              <w:t>поля</w:t>
            </w:r>
            <w:r w:rsidRPr="00564DF1">
              <w:rPr>
                <w:spacing w:val="-1"/>
                <w:sz w:val="24"/>
                <w:lang w:val="ru-RU"/>
              </w:rPr>
              <w:t xml:space="preserve"> </w:t>
            </w:r>
            <w:r w:rsidRPr="00564DF1">
              <w:rPr>
                <w:sz w:val="24"/>
                <w:lang w:val="ru-RU"/>
              </w:rPr>
              <w:t>родителей</w:t>
            </w:r>
          </w:p>
        </w:tc>
        <w:tc>
          <w:tcPr>
            <w:tcW w:w="7941" w:type="dxa"/>
          </w:tcPr>
          <w:p w:rsidR="008F49BC" w:rsidRPr="008F49BC" w:rsidRDefault="008F49BC" w:rsidP="00B04AB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81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 xml:space="preserve">Наглядная информация (стенды, папки-передвижки, семейные и </w:t>
            </w:r>
            <w:proofErr w:type="spellStart"/>
            <w:r w:rsidRPr="008F49BC">
              <w:rPr>
                <w:sz w:val="24"/>
                <w:lang w:val="ru-RU"/>
              </w:rPr>
              <w:t>групп</w:t>
            </w:r>
            <w:proofErr w:type="gramStart"/>
            <w:r w:rsidRPr="008F49BC">
              <w:rPr>
                <w:sz w:val="24"/>
                <w:lang w:val="ru-RU"/>
              </w:rPr>
              <w:t>о</w:t>
            </w:r>
            <w:proofErr w:type="spellEnd"/>
            <w:r w:rsidRPr="008F49BC">
              <w:rPr>
                <w:sz w:val="24"/>
                <w:lang w:val="ru-RU"/>
              </w:rPr>
              <w:t>-</w:t>
            </w:r>
            <w:proofErr w:type="gramEnd"/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вые фотоальбомы, фоторепортажи «Из жизни группы</w:t>
            </w:r>
            <w:r>
              <w:rPr>
                <w:sz w:val="24"/>
                <w:lang w:val="ru-RU"/>
              </w:rPr>
              <w:t>»</w:t>
            </w:r>
          </w:p>
          <w:p w:rsidR="008F49BC" w:rsidRDefault="008F49BC" w:rsidP="00B04AB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49"/>
              <w:jc w:val="both"/>
              <w:rPr>
                <w:sz w:val="24"/>
              </w:rPr>
            </w:pPr>
            <w:r>
              <w:rPr>
                <w:sz w:val="24"/>
              </w:rPr>
              <w:t>Памятки.</w:t>
            </w:r>
          </w:p>
          <w:p w:rsidR="008F49BC" w:rsidRPr="008F49BC" w:rsidRDefault="008F49BC" w:rsidP="00B04AB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445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Сайт ДО</w:t>
            </w:r>
            <w:r>
              <w:rPr>
                <w:sz w:val="24"/>
                <w:lang w:val="ru-RU"/>
              </w:rPr>
              <w:t>О</w:t>
            </w:r>
          </w:p>
          <w:p w:rsidR="008F49BC" w:rsidRPr="008F49BC" w:rsidRDefault="008F49BC" w:rsidP="00B04AB6">
            <w:pPr>
              <w:pStyle w:val="TableParagraph"/>
              <w:ind w:left="148" w:right="12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 xml:space="preserve"> На странице «Родителям» размещены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рекомендации для родителей, </w:t>
            </w:r>
            <w:r w:rsidRPr="008F49BC">
              <w:rPr>
                <w:sz w:val="24"/>
                <w:lang w:val="ru-RU"/>
              </w:rPr>
              <w:t>«Организа</w:t>
            </w:r>
            <w:r>
              <w:rPr>
                <w:sz w:val="24"/>
                <w:lang w:val="ru-RU"/>
              </w:rPr>
              <w:t>ция личного времени и досуга де</w:t>
            </w:r>
            <w:r w:rsidRPr="008F49BC">
              <w:rPr>
                <w:sz w:val="24"/>
                <w:lang w:val="ru-RU"/>
              </w:rPr>
              <w:t>тей в период длительного пребывания дома», ссылки на полезные развивающие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сайты, виртуальные музеи, электронные библиотеки, а также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консульта</w:t>
            </w:r>
            <w:r w:rsidRPr="008F49BC">
              <w:rPr>
                <w:sz w:val="24"/>
                <w:lang w:val="ru-RU"/>
              </w:rPr>
              <w:t>ции, советы и другая полезная информаци</w:t>
            </w:r>
            <w:r>
              <w:rPr>
                <w:sz w:val="24"/>
                <w:lang w:val="ru-RU"/>
              </w:rPr>
              <w:t>я для родителей в Реестре «Рабо</w:t>
            </w:r>
            <w:r w:rsidRPr="008F49BC">
              <w:rPr>
                <w:sz w:val="24"/>
                <w:lang w:val="ru-RU"/>
              </w:rPr>
              <w:t>та с родителями».</w:t>
            </w:r>
            <w:r>
              <w:rPr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 целом сайт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дает возможность для: оперативного и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объективного информирования родителей о деятельности ДО</w:t>
            </w:r>
            <w:r>
              <w:rPr>
                <w:sz w:val="24"/>
                <w:lang w:val="ru-RU"/>
              </w:rPr>
              <w:t>О посред</w:t>
            </w:r>
            <w:r w:rsidRPr="008F49BC">
              <w:rPr>
                <w:sz w:val="24"/>
                <w:lang w:val="ru-RU"/>
              </w:rPr>
              <w:t>ством обновления информации; реализации взаимодействия с родителями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по</w:t>
            </w:r>
            <w:r w:rsidRPr="008F49BC"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вопросам</w:t>
            </w:r>
            <w:r w:rsidRPr="008F49BC"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развития детей.</w:t>
            </w:r>
          </w:p>
          <w:p w:rsidR="008F49BC" w:rsidRDefault="008F49BC" w:rsidP="00B04AB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left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семинары-практикумы</w:t>
            </w:r>
            <w:proofErr w:type="spellEnd"/>
            <w:r>
              <w:rPr>
                <w:sz w:val="24"/>
              </w:rPr>
              <w:t>.</w:t>
            </w:r>
          </w:p>
          <w:p w:rsidR="008F49BC" w:rsidRPr="008F49BC" w:rsidRDefault="008F49BC" w:rsidP="00B04AB6">
            <w:pPr>
              <w:pStyle w:val="TableParagraph"/>
              <w:ind w:left="148" w:right="12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рубрики: «Права ребенка»,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«Террору -</w:t>
            </w:r>
            <w:r w:rsidRPr="008F49BC">
              <w:rPr>
                <w:spacing w:val="-58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нет!»,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«Дети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и</w:t>
            </w:r>
            <w:r w:rsidRPr="008F49BC">
              <w:rPr>
                <w:spacing w:val="-6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дорога»,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«Пожарная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безопасность»,</w:t>
            </w:r>
            <w:r w:rsidRPr="008F49BC">
              <w:rPr>
                <w:spacing w:val="-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«Здоровье</w:t>
            </w:r>
            <w:r w:rsidRPr="008F49BC">
              <w:rPr>
                <w:spacing w:val="-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ребенка»;</w:t>
            </w:r>
          </w:p>
          <w:p w:rsidR="008F49BC" w:rsidRPr="008F49BC" w:rsidRDefault="008F49BC" w:rsidP="00B04AB6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59" w:lineRule="auto"/>
              <w:ind w:right="171" w:firstLine="0"/>
              <w:jc w:val="both"/>
              <w:rPr>
                <w:sz w:val="24"/>
                <w:lang w:val="ru-RU"/>
              </w:rPr>
            </w:pPr>
            <w:r w:rsidRPr="008F49BC">
              <w:rPr>
                <w:sz w:val="24"/>
                <w:lang w:val="ru-RU"/>
              </w:rPr>
              <w:t>Индивидуальные консультации</w:t>
            </w:r>
            <w:r w:rsidR="00B04AB6">
              <w:rPr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 xml:space="preserve"> спец</w:t>
            </w:r>
            <w:r w:rsidR="00B04AB6">
              <w:rPr>
                <w:sz w:val="24"/>
                <w:lang w:val="ru-RU"/>
              </w:rPr>
              <w:t>иалистов для родителей  по основ</w:t>
            </w:r>
            <w:r w:rsidRPr="008F49BC">
              <w:rPr>
                <w:sz w:val="24"/>
                <w:lang w:val="ru-RU"/>
              </w:rPr>
              <w:t>ным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="00B04AB6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направлениям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работы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О</w:t>
            </w:r>
            <w:r w:rsidRPr="008F49BC">
              <w:rPr>
                <w:sz w:val="24"/>
                <w:lang w:val="ru-RU"/>
              </w:rPr>
              <w:t>,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проблемным</w:t>
            </w:r>
            <w:r w:rsidRPr="008F49BC">
              <w:rPr>
                <w:spacing w:val="-5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вопросам</w:t>
            </w:r>
            <w:r w:rsidRPr="008F49BC">
              <w:rPr>
                <w:spacing w:val="-3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(в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соответствии</w:t>
            </w:r>
            <w:r w:rsidRPr="008F49BC">
              <w:rPr>
                <w:spacing w:val="-2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с</w:t>
            </w:r>
            <w:r w:rsidRPr="008F49BC">
              <w:rPr>
                <w:spacing w:val="-57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планами-графиками</w:t>
            </w:r>
            <w:r w:rsidRPr="008F49BC">
              <w:rPr>
                <w:spacing w:val="1"/>
                <w:sz w:val="24"/>
                <w:lang w:val="ru-RU"/>
              </w:rPr>
              <w:t xml:space="preserve"> </w:t>
            </w:r>
            <w:r w:rsidRPr="008F49BC">
              <w:rPr>
                <w:sz w:val="24"/>
                <w:lang w:val="ru-RU"/>
              </w:rPr>
              <w:t>педагогов).</w:t>
            </w:r>
          </w:p>
          <w:p w:rsidR="008F49BC" w:rsidRPr="008F49BC" w:rsidRDefault="008F49BC" w:rsidP="00B04AB6">
            <w:pPr>
              <w:pStyle w:val="TableParagraph"/>
              <w:tabs>
                <w:tab w:val="left" w:pos="350"/>
              </w:tabs>
              <w:spacing w:line="263" w:lineRule="exact"/>
              <w:jc w:val="both"/>
              <w:rPr>
                <w:sz w:val="24"/>
                <w:lang w:val="ru-RU"/>
              </w:rPr>
            </w:pPr>
          </w:p>
        </w:tc>
      </w:tr>
    </w:tbl>
    <w:p w:rsidR="00A757A7" w:rsidRPr="00035E46" w:rsidRDefault="00A757A7" w:rsidP="00A757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406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938"/>
      </w:tblGrid>
      <w:tr w:rsidR="00C6577D" w:rsidTr="008A3EDE">
        <w:trPr>
          <w:trHeight w:val="6649"/>
        </w:trPr>
        <w:tc>
          <w:tcPr>
            <w:tcW w:w="2135" w:type="dxa"/>
          </w:tcPr>
          <w:p w:rsidR="00C6577D" w:rsidRPr="00B04AB6" w:rsidRDefault="00C6577D" w:rsidP="00C6577D">
            <w:pPr>
              <w:pStyle w:val="TableParagraph"/>
              <w:rPr>
                <w:sz w:val="26"/>
                <w:lang w:val="ru-RU"/>
              </w:rPr>
            </w:pPr>
          </w:p>
          <w:p w:rsidR="00C6577D" w:rsidRPr="00B04AB6" w:rsidRDefault="00C6577D" w:rsidP="00C6577D">
            <w:pPr>
              <w:pStyle w:val="TableParagraph"/>
              <w:rPr>
                <w:sz w:val="26"/>
                <w:lang w:val="ru-RU"/>
              </w:rPr>
            </w:pPr>
          </w:p>
          <w:p w:rsidR="00C6577D" w:rsidRPr="00C6577D" w:rsidRDefault="00C6577D" w:rsidP="00B04AB6">
            <w:pPr>
              <w:pStyle w:val="TableParagraph"/>
              <w:ind w:right="102"/>
              <w:jc w:val="center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В</w:t>
            </w:r>
            <w:r w:rsidRPr="00C6577D">
              <w:rPr>
                <w:spacing w:val="-1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образовательном</w:t>
            </w:r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процессе ДО</w:t>
            </w:r>
            <w:r w:rsidR="00B04AB6">
              <w:rPr>
                <w:sz w:val="24"/>
                <w:lang w:val="ru-RU"/>
              </w:rPr>
              <w:t>О</w:t>
            </w:r>
            <w:r w:rsidRPr="00C6577D">
              <w:rPr>
                <w:sz w:val="24"/>
                <w:lang w:val="ru-RU"/>
              </w:rPr>
              <w:t>,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направленном на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установление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сотрудничества и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партнерских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отношений</w:t>
            </w:r>
          </w:p>
          <w:p w:rsidR="00C6577D" w:rsidRPr="00C6577D" w:rsidRDefault="00C6577D" w:rsidP="00B04AB6">
            <w:pPr>
              <w:pStyle w:val="TableParagraph"/>
              <w:spacing w:before="1"/>
              <w:ind w:left="119" w:right="102"/>
              <w:jc w:val="center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с целью вовлечения</w:t>
            </w:r>
            <w:r w:rsidRPr="00C6577D">
              <w:rPr>
                <w:spacing w:val="-58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родителей в единое</w:t>
            </w:r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образовательное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пространство</w:t>
            </w:r>
          </w:p>
        </w:tc>
        <w:tc>
          <w:tcPr>
            <w:tcW w:w="7938" w:type="dxa"/>
          </w:tcPr>
          <w:p w:rsidR="00C6577D" w:rsidRPr="00C6577D" w:rsidRDefault="00C6577D" w:rsidP="00B04AB6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202" w:firstLine="0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Совместные праздники, развлечения:</w:t>
            </w:r>
            <w:r>
              <w:rPr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«Рождественские встречи», «День</w:t>
            </w:r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защитника</w:t>
            </w:r>
            <w:r w:rsidRPr="00C6577D">
              <w:rPr>
                <w:spacing w:val="-6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Отечества»,</w:t>
            </w:r>
            <w:r w:rsidRPr="00C6577D">
              <w:rPr>
                <w:spacing w:val="-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«Мамочка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любимая»,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«До</w:t>
            </w:r>
            <w:r w:rsidRPr="00C6577D">
              <w:rPr>
                <w:spacing w:val="-6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свидания,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детский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сад»</w:t>
            </w:r>
          </w:p>
          <w:p w:rsidR="00C6577D" w:rsidRDefault="00C6577D" w:rsidP="00B04AB6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left="34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:</w:t>
            </w:r>
          </w:p>
          <w:p w:rsidR="00C6577D" w:rsidRPr="00C6577D" w:rsidRDefault="00C6577D" w:rsidP="00B04AB6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left="289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участие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в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проектной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деятельности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в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О</w:t>
            </w:r>
            <w:r w:rsidRPr="00C6577D">
              <w:rPr>
                <w:sz w:val="24"/>
                <w:lang w:val="ru-RU"/>
              </w:rPr>
              <w:t>: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«Любимый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город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Саранск</w:t>
            </w:r>
            <w:r w:rsidRPr="00C6577D">
              <w:rPr>
                <w:sz w:val="24"/>
                <w:lang w:val="ru-RU"/>
              </w:rPr>
              <w:t>»,</w:t>
            </w:r>
          </w:p>
          <w:p w:rsidR="00B04AB6" w:rsidRDefault="00C6577D" w:rsidP="00B04AB6">
            <w:pPr>
              <w:pStyle w:val="TableParagraph"/>
              <w:ind w:left="148" w:right="115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 xml:space="preserve">«Волшебница осень», «Самая любимая» (День матери), «Новогодняя </w:t>
            </w:r>
            <w:proofErr w:type="spellStart"/>
            <w:r w:rsidRPr="00C6577D">
              <w:rPr>
                <w:sz w:val="24"/>
                <w:lang w:val="ru-RU"/>
              </w:rPr>
              <w:t>фа</w:t>
            </w:r>
            <w:proofErr w:type="gramStart"/>
            <w:r w:rsidRPr="00C6577D">
              <w:rPr>
                <w:sz w:val="24"/>
                <w:lang w:val="ru-RU"/>
              </w:rPr>
              <w:t>н</w:t>
            </w:r>
            <w:proofErr w:type="spellEnd"/>
            <w:r w:rsidRPr="00C6577D">
              <w:rPr>
                <w:sz w:val="24"/>
                <w:lang w:val="ru-RU"/>
              </w:rPr>
              <w:t>-</w:t>
            </w:r>
            <w:proofErr w:type="gramEnd"/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577D">
              <w:rPr>
                <w:sz w:val="24"/>
                <w:lang w:val="ru-RU"/>
              </w:rPr>
              <w:t>тазия</w:t>
            </w:r>
            <w:proofErr w:type="spellEnd"/>
            <w:r w:rsidRPr="00C6577D">
              <w:rPr>
                <w:sz w:val="24"/>
                <w:lang w:val="ru-RU"/>
              </w:rPr>
              <w:t>», «</w:t>
            </w:r>
            <w:r>
              <w:rPr>
                <w:sz w:val="24"/>
                <w:lang w:val="ru-RU"/>
              </w:rPr>
              <w:t>Фабрика Деда Мороза</w:t>
            </w:r>
            <w:r w:rsidRPr="00C6577D">
              <w:rPr>
                <w:sz w:val="24"/>
                <w:lang w:val="ru-RU"/>
              </w:rPr>
              <w:t xml:space="preserve">», «Огород на окне», </w:t>
            </w:r>
            <w:r>
              <w:rPr>
                <w:sz w:val="24"/>
                <w:lang w:val="ru-RU"/>
              </w:rPr>
              <w:t xml:space="preserve"> </w:t>
            </w:r>
          </w:p>
          <w:p w:rsidR="00C6577D" w:rsidRPr="00C6577D" w:rsidRDefault="00B04AB6" w:rsidP="00B04AB6">
            <w:pPr>
              <w:pStyle w:val="TableParagraph"/>
              <w:ind w:left="148" w:right="11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C6577D" w:rsidRPr="00C6577D">
              <w:rPr>
                <w:sz w:val="24"/>
                <w:lang w:val="ru-RU"/>
              </w:rPr>
              <w:t>акции по ПДД – «Внимание, дети!», «Вежливый</w:t>
            </w:r>
            <w:r w:rsidR="00C6577D" w:rsidRPr="00C6577D">
              <w:rPr>
                <w:spacing w:val="1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пешеход», «Безопасная дорога детям»</w:t>
            </w:r>
            <w:r>
              <w:rPr>
                <w:sz w:val="24"/>
                <w:lang w:val="ru-RU"/>
              </w:rPr>
              <w:t xml:space="preserve">, </w:t>
            </w:r>
            <w:r w:rsidR="00C6577D" w:rsidRPr="00C6577D">
              <w:rPr>
                <w:sz w:val="24"/>
                <w:lang w:val="ru-RU"/>
              </w:rPr>
              <w:t xml:space="preserve"> «Пристегнись</w:t>
            </w:r>
            <w:r w:rsidR="00C6577D" w:rsidRPr="00C6577D">
              <w:rPr>
                <w:spacing w:val="-1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-</w:t>
            </w:r>
            <w:r w:rsidR="00C6577D" w:rsidRPr="00C6577D">
              <w:rPr>
                <w:spacing w:val="-1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улыбнись»;</w:t>
            </w:r>
          </w:p>
          <w:p w:rsidR="00C6577D" w:rsidRPr="00C6577D" w:rsidRDefault="00C6577D" w:rsidP="00B04AB6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28" w:firstLine="0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акции по приобщению к ЗОЖ – «За здоровьем в детский сад», «Здоровье</w:t>
            </w:r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r w:rsidR="00DB4293">
              <w:rPr>
                <w:spacing w:val="-57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в</w:t>
            </w:r>
            <w:r w:rsidRPr="00C6577D">
              <w:rPr>
                <w:spacing w:val="-3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порядке,</w:t>
            </w:r>
            <w:r w:rsidRPr="00C6577D">
              <w:rPr>
                <w:spacing w:val="-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спасибо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="00B04AB6">
              <w:rPr>
                <w:sz w:val="24"/>
                <w:lang w:val="ru-RU"/>
              </w:rPr>
              <w:t>зарядке!»;</w:t>
            </w:r>
          </w:p>
          <w:p w:rsidR="00C6577D" w:rsidRPr="00B04AB6" w:rsidRDefault="00C6577D" w:rsidP="00B04AB6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67" w:firstLine="0"/>
              <w:jc w:val="both"/>
              <w:rPr>
                <w:sz w:val="24"/>
                <w:lang w:val="ru-RU"/>
              </w:rPr>
            </w:pPr>
            <w:proofErr w:type="gramStart"/>
            <w:r w:rsidRPr="00C6577D">
              <w:rPr>
                <w:sz w:val="24"/>
                <w:lang w:val="ru-RU"/>
              </w:rPr>
              <w:t>экологические</w:t>
            </w:r>
            <w:r w:rsidRPr="00C6577D">
              <w:rPr>
                <w:spacing w:val="49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акции</w:t>
            </w:r>
            <w:r w:rsidRPr="00C6577D">
              <w:rPr>
                <w:spacing w:val="-6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«Креативная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кормушка»,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«Земля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у</w:t>
            </w:r>
            <w:r w:rsidRPr="00C6577D">
              <w:rPr>
                <w:spacing w:val="-57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нас одна!»;</w:t>
            </w:r>
            <w:r w:rsidR="00B04AB6">
              <w:rPr>
                <w:sz w:val="24"/>
                <w:lang w:val="ru-RU"/>
              </w:rPr>
              <w:t xml:space="preserve"> «Чистый город», городские ак</w:t>
            </w:r>
            <w:r w:rsidRPr="00C6577D">
              <w:rPr>
                <w:sz w:val="24"/>
                <w:lang w:val="ru-RU"/>
              </w:rPr>
              <w:t>ции «</w:t>
            </w:r>
            <w:r w:rsidR="00B04AB6">
              <w:rPr>
                <w:sz w:val="24"/>
                <w:lang w:val="ru-RU"/>
              </w:rPr>
              <w:t>Батарейки, сдавайтесь</w:t>
            </w:r>
            <w:r w:rsidRPr="00B04AB6">
              <w:rPr>
                <w:sz w:val="24"/>
                <w:lang w:val="ru-RU"/>
              </w:rPr>
              <w:t>», «Сдай макулатуру - спаси</w:t>
            </w:r>
            <w:r w:rsidRPr="00B04AB6">
              <w:rPr>
                <w:spacing w:val="1"/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дерево»;</w:t>
            </w:r>
            <w:proofErr w:type="gramEnd"/>
          </w:p>
          <w:p w:rsidR="00C6577D" w:rsidRPr="00B04AB6" w:rsidRDefault="00C6577D" w:rsidP="00B04AB6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"/>
              <w:ind w:left="287" w:hanging="140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акции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гражданской</w:t>
            </w:r>
            <w:r w:rsidRPr="00C6577D">
              <w:rPr>
                <w:spacing w:val="-6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направленности</w:t>
            </w:r>
            <w:r w:rsidR="00B04AB6">
              <w:rPr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«Мой</w:t>
            </w:r>
            <w:r w:rsidRPr="00B04AB6">
              <w:rPr>
                <w:spacing w:val="-2"/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воспитатель</w:t>
            </w:r>
            <w:r w:rsidRPr="00B04AB6">
              <w:rPr>
                <w:spacing w:val="-2"/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самый</w:t>
            </w:r>
            <w:r w:rsidRPr="00B04AB6">
              <w:rPr>
                <w:spacing w:val="-2"/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лучший»</w:t>
            </w:r>
            <w:r w:rsidRPr="00B04AB6">
              <w:rPr>
                <w:spacing w:val="-10"/>
                <w:sz w:val="24"/>
                <w:lang w:val="ru-RU"/>
              </w:rPr>
              <w:t xml:space="preserve"> </w:t>
            </w:r>
            <w:r w:rsidRPr="00B04AB6">
              <w:rPr>
                <w:sz w:val="24"/>
                <w:lang w:val="ru-RU"/>
              </w:rPr>
              <w:t>(сентябрь);</w:t>
            </w:r>
          </w:p>
          <w:p w:rsidR="00C6577D" w:rsidRPr="00C6577D" w:rsidRDefault="00C6577D" w:rsidP="00B04AB6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236" w:firstLine="0"/>
              <w:jc w:val="both"/>
              <w:rPr>
                <w:sz w:val="24"/>
                <w:lang w:val="ru-RU"/>
              </w:rPr>
            </w:pPr>
            <w:proofErr w:type="gramStart"/>
            <w:r w:rsidRPr="00C6577D">
              <w:rPr>
                <w:sz w:val="24"/>
                <w:lang w:val="ru-RU"/>
              </w:rPr>
              <w:t>Онлайн мероприятия: акции</w:t>
            </w:r>
            <w:r w:rsidR="00B04AB6">
              <w:rPr>
                <w:sz w:val="24"/>
                <w:lang w:val="ru-RU"/>
              </w:rPr>
              <w:t>), «Окна Победы», «Сад памяти</w:t>
            </w:r>
            <w:r w:rsidRPr="00C6577D">
              <w:rPr>
                <w:sz w:val="24"/>
                <w:lang w:val="ru-RU"/>
              </w:rPr>
              <w:t>», «Бессмертный полк», «День семьи» (июнь), фото-акции «Россия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наш</w:t>
            </w:r>
            <w:r w:rsidRPr="00C6577D">
              <w:rPr>
                <w:spacing w:val="-3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любимый</w:t>
            </w:r>
            <w:r w:rsidRPr="00C6577D">
              <w:rPr>
                <w:spacing w:val="-3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дом!», «Окна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России»</w:t>
            </w:r>
            <w:r w:rsidR="00B04AB6">
              <w:rPr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(июнь),</w:t>
            </w:r>
            <w:proofErr w:type="gramEnd"/>
          </w:p>
          <w:p w:rsidR="00B04AB6" w:rsidRDefault="00C6577D" w:rsidP="00B04AB6">
            <w:pPr>
              <w:pStyle w:val="TableParagraph"/>
              <w:ind w:left="148" w:right="64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 xml:space="preserve"> «Международный день пожилых</w:t>
            </w:r>
            <w:r w:rsidRPr="00C6577D">
              <w:rPr>
                <w:spacing w:val="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людей» (октябрь), «Мамочка любим</w:t>
            </w:r>
            <w:r w:rsidR="00B04AB6">
              <w:rPr>
                <w:sz w:val="24"/>
                <w:lang w:val="ru-RU"/>
              </w:rPr>
              <w:t>ая моя» в День Матери (ноябрь)</w:t>
            </w:r>
          </w:p>
          <w:p w:rsidR="00C6577D" w:rsidRPr="00C6577D" w:rsidRDefault="00B04AB6" w:rsidP="00B04AB6">
            <w:pPr>
              <w:pStyle w:val="TableParagraph"/>
              <w:ind w:left="148" w:right="6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C6577D" w:rsidRPr="00C6577D">
              <w:rPr>
                <w:sz w:val="24"/>
                <w:lang w:val="ru-RU"/>
              </w:rPr>
              <w:t>Участие</w:t>
            </w:r>
            <w:r w:rsidR="00C6577D" w:rsidRPr="00C6577D">
              <w:rPr>
                <w:spacing w:val="-6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в</w:t>
            </w:r>
            <w:r w:rsidR="00C6577D" w:rsidRPr="00C6577D">
              <w:rPr>
                <w:spacing w:val="-5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творческих</w:t>
            </w:r>
            <w:r w:rsidR="00C6577D" w:rsidRPr="00C6577D">
              <w:rPr>
                <w:spacing w:val="-3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онлайн</w:t>
            </w:r>
            <w:r w:rsidR="00C6577D" w:rsidRPr="00C6577D">
              <w:rPr>
                <w:spacing w:val="-5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выставках,</w:t>
            </w:r>
            <w:r w:rsidR="00C6577D" w:rsidRPr="00C6577D">
              <w:rPr>
                <w:spacing w:val="-4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конкурсах</w:t>
            </w:r>
            <w:r w:rsidR="00C6577D" w:rsidRPr="00C6577D">
              <w:rPr>
                <w:spacing w:val="1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«Осенние</w:t>
            </w:r>
            <w:r w:rsidR="00C6577D" w:rsidRPr="00C6577D">
              <w:rPr>
                <w:spacing w:val="-6"/>
                <w:sz w:val="24"/>
                <w:lang w:val="ru-RU"/>
              </w:rPr>
              <w:t xml:space="preserve"> </w:t>
            </w:r>
            <w:r w:rsidR="00C6577D" w:rsidRPr="00C6577D">
              <w:rPr>
                <w:sz w:val="24"/>
                <w:lang w:val="ru-RU"/>
              </w:rPr>
              <w:t>фантазии»,</w:t>
            </w:r>
          </w:p>
          <w:p w:rsidR="00B04AB6" w:rsidRPr="00C6577D" w:rsidRDefault="00C6577D" w:rsidP="00B04AB6">
            <w:pPr>
              <w:pStyle w:val="TableParagraph"/>
              <w:ind w:left="148" w:right="22"/>
              <w:jc w:val="both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«Зимняя сказка», «Пасхальн</w:t>
            </w:r>
            <w:r w:rsidR="00B04AB6">
              <w:rPr>
                <w:sz w:val="24"/>
                <w:lang w:val="ru-RU"/>
              </w:rPr>
              <w:t>ая мастерская»</w:t>
            </w:r>
          </w:p>
          <w:p w:rsidR="00C6577D" w:rsidRPr="00C6577D" w:rsidRDefault="00C6577D" w:rsidP="00C6577D">
            <w:pPr>
              <w:pStyle w:val="TableParagraph"/>
              <w:spacing w:line="276" w:lineRule="exact"/>
              <w:ind w:left="148" w:right="22"/>
              <w:rPr>
                <w:sz w:val="24"/>
                <w:lang w:val="ru-RU"/>
              </w:rPr>
            </w:pPr>
          </w:p>
        </w:tc>
      </w:tr>
      <w:tr w:rsidR="00C6577D" w:rsidTr="008A3EDE">
        <w:trPr>
          <w:trHeight w:val="1825"/>
        </w:trPr>
        <w:tc>
          <w:tcPr>
            <w:tcW w:w="2135" w:type="dxa"/>
          </w:tcPr>
          <w:p w:rsidR="00C6577D" w:rsidRPr="00C6577D" w:rsidRDefault="00C6577D" w:rsidP="00C6577D">
            <w:pPr>
              <w:pStyle w:val="TableParagraph"/>
              <w:rPr>
                <w:sz w:val="26"/>
                <w:lang w:val="ru-RU"/>
              </w:rPr>
            </w:pPr>
          </w:p>
          <w:p w:rsidR="00C6577D" w:rsidRPr="00C6577D" w:rsidRDefault="00C6577D" w:rsidP="00C6577D">
            <w:pPr>
              <w:pStyle w:val="TableParagraph"/>
              <w:rPr>
                <w:sz w:val="26"/>
                <w:lang w:val="ru-RU"/>
              </w:rPr>
            </w:pPr>
          </w:p>
          <w:p w:rsidR="00C6577D" w:rsidRPr="00B04AB6" w:rsidRDefault="00C6577D" w:rsidP="00B04AB6">
            <w:pPr>
              <w:pStyle w:val="TableParagraph"/>
              <w:spacing w:before="169"/>
              <w:ind w:left="172" w:right="85" w:hanging="5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информационном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04AB6">
              <w:rPr>
                <w:sz w:val="24"/>
                <w:lang w:val="ru-RU"/>
              </w:rPr>
              <w:t>О</w:t>
            </w:r>
          </w:p>
        </w:tc>
        <w:tc>
          <w:tcPr>
            <w:tcW w:w="7938" w:type="dxa"/>
          </w:tcPr>
          <w:p w:rsidR="00C6577D" w:rsidRDefault="00C6577D" w:rsidP="00C6577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папки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;</w:t>
            </w:r>
          </w:p>
          <w:p w:rsidR="00C6577D" w:rsidRPr="00C6577D" w:rsidRDefault="00C6577D" w:rsidP="00C6577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302" w:lineRule="exact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информационные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стенды</w:t>
            </w:r>
            <w:r w:rsidRPr="00C6577D">
              <w:rPr>
                <w:spacing w:val="-1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в</w:t>
            </w:r>
            <w:r w:rsidRPr="00C6577D">
              <w:rPr>
                <w:spacing w:val="-3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группах и</w:t>
            </w:r>
            <w:r w:rsidRPr="00C6577D">
              <w:rPr>
                <w:spacing w:val="-4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холлах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ДО</w:t>
            </w:r>
            <w:r w:rsidR="00B04AB6">
              <w:rPr>
                <w:sz w:val="24"/>
                <w:lang w:val="ru-RU"/>
              </w:rPr>
              <w:t>О</w:t>
            </w:r>
            <w:r w:rsidRPr="00C6577D">
              <w:rPr>
                <w:sz w:val="24"/>
                <w:lang w:val="ru-RU"/>
              </w:rPr>
              <w:t>;</w:t>
            </w:r>
          </w:p>
          <w:p w:rsidR="00C6577D" w:rsidRDefault="00C6577D" w:rsidP="00C6577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9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стенды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;</w:t>
            </w:r>
          </w:p>
          <w:p w:rsidR="00C6577D" w:rsidRDefault="00C6577D" w:rsidP="00C6577D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line="306" w:lineRule="exact"/>
              <w:ind w:left="409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буклеты</w:t>
            </w:r>
            <w:proofErr w:type="spellEnd"/>
            <w:r>
              <w:rPr>
                <w:sz w:val="24"/>
              </w:rPr>
              <w:t>;</w:t>
            </w:r>
          </w:p>
          <w:p w:rsidR="00C6577D" w:rsidRDefault="00C6577D" w:rsidP="00B04AB6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9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04AB6"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.</w:t>
            </w:r>
          </w:p>
        </w:tc>
      </w:tr>
      <w:tr w:rsidR="00C6577D" w:rsidTr="008A3EDE">
        <w:trPr>
          <w:trHeight w:val="556"/>
        </w:trPr>
        <w:tc>
          <w:tcPr>
            <w:tcW w:w="2135" w:type="dxa"/>
          </w:tcPr>
          <w:p w:rsidR="00C6577D" w:rsidRDefault="00C6577D" w:rsidP="00C6577D">
            <w:pPr>
              <w:pStyle w:val="TableParagraph"/>
              <w:spacing w:line="270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дополнительном</w:t>
            </w:r>
            <w:proofErr w:type="spellEnd"/>
          </w:p>
          <w:p w:rsidR="00C6577D" w:rsidRDefault="00C6577D" w:rsidP="00C6577D">
            <w:pPr>
              <w:pStyle w:val="TableParagraph"/>
              <w:spacing w:line="266" w:lineRule="exact"/>
              <w:ind w:left="118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образовании</w:t>
            </w:r>
            <w:proofErr w:type="spellEnd"/>
          </w:p>
        </w:tc>
        <w:tc>
          <w:tcPr>
            <w:tcW w:w="7938" w:type="dxa"/>
          </w:tcPr>
          <w:p w:rsidR="00C6577D" w:rsidRPr="00C6577D" w:rsidRDefault="00C6577D" w:rsidP="00C6577D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133"/>
              <w:rPr>
                <w:sz w:val="24"/>
                <w:lang w:val="ru-RU"/>
              </w:rPr>
            </w:pPr>
            <w:r w:rsidRPr="00C6577D">
              <w:rPr>
                <w:sz w:val="24"/>
                <w:lang w:val="ru-RU"/>
              </w:rPr>
              <w:t>Творческие</w:t>
            </w:r>
            <w:r w:rsidRPr="00C6577D">
              <w:rPr>
                <w:spacing w:val="-3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отчеты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кружков</w:t>
            </w:r>
            <w:r w:rsidRPr="00C6577D">
              <w:rPr>
                <w:spacing w:val="-2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дополнительного</w:t>
            </w:r>
            <w:r w:rsidRPr="00C6577D">
              <w:rPr>
                <w:spacing w:val="-5"/>
                <w:sz w:val="24"/>
                <w:lang w:val="ru-RU"/>
              </w:rPr>
              <w:t xml:space="preserve"> </w:t>
            </w:r>
            <w:r w:rsidRPr="00C6577D">
              <w:rPr>
                <w:sz w:val="24"/>
                <w:lang w:val="ru-RU"/>
              </w:rPr>
              <w:t>образования.</w:t>
            </w:r>
          </w:p>
        </w:tc>
      </w:tr>
    </w:tbl>
    <w:p w:rsidR="00A757A7" w:rsidRDefault="00A757A7" w:rsidP="004912AD">
      <w:p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12AD" w:rsidRPr="004912AD" w:rsidRDefault="00B04AB6" w:rsidP="008F219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</w:t>
      </w:r>
      <w:proofErr w:type="spellStart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ДОО оцени</w:t>
      </w:r>
      <w:r w:rsidR="008F21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динамику количества родителей (законных представителей) воспитанников, принявших участие в мероприятиях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</w:t>
      </w:r>
      <w:proofErr w:type="gramStart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родителей, принявших участие в мероприятиях относительно общего количества родителей воспитанников ДОО составила</w:t>
      </w:r>
      <w:proofErr w:type="gramEnd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2%. Мероприятия с участием родителей проводились удаленно в связи с осуществлением деятельности ДОО в условиях распространения новой </w:t>
      </w:r>
      <w:proofErr w:type="spellStart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инфекции.</w:t>
      </w:r>
    </w:p>
    <w:p w:rsidR="004912AD" w:rsidRPr="004912AD" w:rsidRDefault="008F2192" w:rsidP="008F2192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Показатель удовлетворённость семьи образовательными услугами оценивался после проведения анкетирования семей, учитывалось мнение не отдельных родителей, а семей. Данный показатель составил 100%.</w:t>
      </w:r>
    </w:p>
    <w:p w:rsidR="004912AD" w:rsidRPr="004912AD" w:rsidRDefault="008F2192" w:rsidP="004912AD">
      <w:pPr>
        <w:shd w:val="clear" w:color="auto" w:fill="FFFFFF"/>
        <w:spacing w:before="192" w:after="72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 осуществляется индивидуальная поддержка развития детей в семье.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4912AD" w:rsidRPr="00491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меется Положение о психолого-педагогическом консилиуме ДОО, проводятся консультации, посещения семей воспитанник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ов.</w:t>
      </w:r>
    </w:p>
    <w:p w:rsidR="004912AD" w:rsidRDefault="004912AD" w:rsidP="00491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BE9" w:rsidRDefault="00057BE9" w:rsidP="00491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15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здоровья, безопасности, качества услуг по присмотру и уходу</w:t>
      </w:r>
    </w:p>
    <w:p w:rsidR="00057BE9" w:rsidRDefault="00057BE9" w:rsidP="00491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38" w:rsidRDefault="00057BE9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738" w:rsidRP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Задача укрепления здоровья детей является </w:t>
      </w:r>
      <w:r w:rsid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необходимым условием их всесто</w:t>
      </w:r>
      <w:r w:rsidR="00BB5738" w:rsidRP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роннего развития и обеспечения нормальной жиз</w:t>
      </w:r>
      <w:r w:rsid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недеятельности растущего орган</w:t>
      </w:r>
      <w:r w:rsidR="00BB5738" w:rsidRP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изма. Охрана здоровья детей, его укрепление – предмет заботы всего коллектива ДО</w:t>
      </w:r>
      <w:r w:rsid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B5738" w:rsidRPr="00BB5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57BE9" w:rsidRDefault="00BB5738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 проводится мониторинг за со</w:t>
      </w:r>
      <w:r w:rsidR="00572F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стоянием здоровья воспитанников</w:t>
      </w:r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замечания со стороны Роспотребнадзора своевременно устраняются. 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санитарно-гигиенические нормы. </w:t>
      </w:r>
    </w:p>
    <w:p w:rsidR="00057BE9" w:rsidRDefault="00057BE9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proofErr w:type="gramStart"/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gramStart"/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</w:t>
      </w:r>
      <w:proofErr w:type="gramEnd"/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Территория ДОО оборудована беседками.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дошкольном учреждении создана нормативно-правовая база, включающая: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законодательные и нормативные документы по антитеррористической защищенности, пожарной (Указ президента РФ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12.05.2009г.№ 537 «О страте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гии национальной безопасности Российской Федерации до 2020 года», приказы, инструктивные письма вышестоящих организаций)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нормативные документы, регламентирующие 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сотрудников по обес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печению безопасного пребывания воспитанников и сотрудников в учреждении.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информационные документы (инструкции, памятки, обращения, информация). По учреждению изданы приказы и разработаны следующие документы: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 об обеспечении антитеррористическо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защищенности, в котором опре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делён пропускной режим, обязанности сотрудников по обеспечению режима безопасности в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назначены ответственные лица.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Приказы о назначении ответственных лиц за обеспечение работы тревожной кнопки, её проверку.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казы о назначении дежурных по ДОО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 об организации эвакуации детей и сотрудников;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 о противопожарном режиме;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Приказы о назначении ответственных лиц за противопожарную безопасность, за охрану труда и технику безопасности, за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пловой режим, электрооборудова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Разработаны циклограмма и план мероприятий по обеспечению безопасности жизнедеятельности участников образовательного процесса;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Разработан план эвакуации и расчёт укрытия детей в защищённом сооружении;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Обновлены должностные инструкции для всех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категорий сотрудников, в кото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рые включён пункт о периодическом прохожден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по обеспечению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опасности жизнедеятельности, участии в профи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лактике терроризма и экстремиз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ма, а также в минимизации и (или) ликвидации терроризма и экстремизма. Все ознакомлены под роспись.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Разработаны и утверждены инструкции: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противодействию терроризму и действиям в экстремальных ситуациях;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использованию тревожной кнопки;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 порядке действия сторожей в выходные и праздничные дни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инструкции по охране жизни и здоровья детей;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технике безопасности при проведении масс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 мероприятий, различных ви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 деятельности с детьми;</w:t>
      </w:r>
    </w:p>
    <w:p w:rsidR="008F1953" w:rsidRPr="008F1953" w:rsidRDefault="008F1953" w:rsidP="008F195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инструкции по технике безопасности для всех категорий сотрудников.</w:t>
      </w:r>
    </w:p>
    <w:p w:rsidR="008F1953" w:rsidRDefault="008F1953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Имеются памятки по действиям персонала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возникновении угрозы террори</w:t>
      </w:r>
      <w:r w:rsidRP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стических актов и чрезвычайных ситуаций.</w:t>
      </w:r>
    </w:p>
    <w:p w:rsidR="008F1953" w:rsidRDefault="00057BE9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</w:t>
      </w:r>
      <w:r w:rsidR="008F19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057BE9" w:rsidRDefault="00057BE9" w:rsidP="00057BE9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ДОО имеются АПС, тревожн</w:t>
      </w:r>
      <w:r w:rsidR="00DB4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кнопк</w:t>
      </w:r>
      <w:r w:rsidR="00DB4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система видеонаблюдения. </w:t>
      </w:r>
    </w:p>
    <w:p w:rsidR="001635AA" w:rsidRDefault="001635AA" w:rsidP="001635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В </w:t>
      </w:r>
      <w:r w:rsidRPr="0016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созданы</w:t>
      </w:r>
      <w:r w:rsidRPr="0016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условия, обеспечивающие безопасную жизнедеятельность, как воспитанников, так и всех сотрудников учреждения.</w:t>
      </w:r>
    </w:p>
    <w:p w:rsidR="001635AA" w:rsidRPr="001635AA" w:rsidRDefault="001635AA" w:rsidP="001635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МДОУ «Детский сад №29» в </w:t>
      </w:r>
      <w:r w:rsidRPr="0016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16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6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 случаев травматизма.</w:t>
      </w:r>
    </w:p>
    <w:p w:rsidR="00A70D1A" w:rsidRDefault="00934562" w:rsidP="00A70D1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</w:t>
      </w:r>
      <w:proofErr w:type="gramEnd"/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 развивают культурно-гигиенических навыки воспитанников (наличие в планах, рабочих программах задач по уходу и присмотру). </w:t>
      </w:r>
      <w:proofErr w:type="gramStart"/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меню; ведется бракераж, учет калорийности, обеспечены правильная кулинарная обработка и закладка пищевых продуктов).</w:t>
      </w:r>
      <w:proofErr w:type="gramEnd"/>
    </w:p>
    <w:p w:rsidR="00057BE9" w:rsidRDefault="00A70D1A" w:rsidP="00A70D1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057BE9" w:rsidRPr="00057B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376FC3" w:rsidRDefault="00376FC3" w:rsidP="00A70D1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6FC3" w:rsidRPr="00057BE9" w:rsidRDefault="00376FC3" w:rsidP="00A70D1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6FC3" w:rsidRDefault="00376FC3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76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управления в ДОО</w:t>
      </w:r>
    </w:p>
    <w:p w:rsidR="00376FC3" w:rsidRPr="00376FC3" w:rsidRDefault="00376FC3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FC3" w:rsidRDefault="00176718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6FC3" w:rsidRPr="0037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руководител</w:t>
      </w:r>
      <w:r w:rsidR="00B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ДОО </w:t>
      </w:r>
      <w:r w:rsidR="00376FC3" w:rsidRPr="003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высшее образование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6FC3" w:rsidRPr="003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Мордовский государственный педагогический институт имени М.Е.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Евсевьева. Квалификация по диплому: организатор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дошкольного воспитания, пе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психолог. Специальность «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методика дошкольного образ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ования»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специальностью «Педагогика и психология» 2005г.,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FC3" w:rsidRPr="00376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в области менеджмента:</w:t>
      </w:r>
      <w:r w:rsidR="001635AA" w:rsidRPr="001635AA">
        <w:t xml:space="preserve"> 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«Менеджмент в образовании,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МГПИ им М.Е.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r w:rsid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2020г</w:t>
      </w:r>
      <w:r w:rsidR="001635AA" w:rsidRPr="0016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F1" w:rsidRDefault="00176718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6FC3" w:rsidRPr="0037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разработана и реализуется программа развития ДОО, которая содержит стратегию развития в долгосрочном периоде (5 лет), а также требования к ее ресурсному обеспечению.</w:t>
      </w:r>
    </w:p>
    <w:p w:rsidR="00176718" w:rsidRDefault="00176718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Управление МДОУ осуществляется в соответствии с законодательством Российской Федерации на основе сочетания принципов единоначалия и </w:t>
      </w:r>
      <w:r w:rsidRPr="00176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коллегиальности. Единоличным исполнительным органом является руководитель – заведующая.</w:t>
      </w:r>
    </w:p>
    <w:p w:rsidR="00057FB6" w:rsidRDefault="00057FB6" w:rsidP="00376F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Результаты проведения ВСОКО представлены в материалах </w:t>
      </w:r>
      <w:proofErr w:type="spellStart"/>
      <w:r w:rsidRPr="00057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5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на сайте дошкольной организации.</w:t>
      </w:r>
    </w:p>
    <w:sectPr w:rsidR="00057FB6" w:rsidSect="00CA4CA4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4E"/>
    <w:multiLevelType w:val="hybridMultilevel"/>
    <w:tmpl w:val="B2A4C7E0"/>
    <w:lvl w:ilvl="0" w:tplc="85687FBA">
      <w:numFmt w:val="bullet"/>
      <w:lvlText w:val="•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A7136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8584A33C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D1D45730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28F8237E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E0BE67D6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0A5E3876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92BA4C1A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E68C4100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1">
    <w:nsid w:val="0E9522FA"/>
    <w:multiLevelType w:val="hybridMultilevel"/>
    <w:tmpl w:val="0CF2EB02"/>
    <w:lvl w:ilvl="0" w:tplc="53F09162">
      <w:numFmt w:val="bullet"/>
      <w:lvlText w:val=""/>
      <w:lvlJc w:val="left"/>
      <w:pPr>
        <w:ind w:left="148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F8B324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0E4A7F46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2C4E2D90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477E09A4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15EC6978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B14E79F0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903CC79E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9A762DCA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2">
    <w:nsid w:val="14AA6E81"/>
    <w:multiLevelType w:val="hybridMultilevel"/>
    <w:tmpl w:val="0E82DF18"/>
    <w:lvl w:ilvl="0" w:tplc="2E86514E">
      <w:numFmt w:val="bullet"/>
      <w:lvlText w:val=""/>
      <w:lvlJc w:val="left"/>
      <w:pPr>
        <w:ind w:left="148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E3E5FFC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A49A20A4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7CD6910C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E6BA23F6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E9FE7822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37681FDA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3EFEF2EE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2BF48CDE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3">
    <w:nsid w:val="159B01E7"/>
    <w:multiLevelType w:val="hybridMultilevel"/>
    <w:tmpl w:val="57A00014"/>
    <w:lvl w:ilvl="0" w:tplc="417E10AC">
      <w:numFmt w:val="bullet"/>
      <w:lvlText w:val=""/>
      <w:lvlJc w:val="left"/>
      <w:pPr>
        <w:ind w:left="148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9C9AAC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3B186D64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F5C088E0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857EC22C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B32624D4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64441AE8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858CB7EA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1F904030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4">
    <w:nsid w:val="273C6588"/>
    <w:multiLevelType w:val="hybridMultilevel"/>
    <w:tmpl w:val="C1766F28"/>
    <w:lvl w:ilvl="0" w:tplc="E6EA2842">
      <w:numFmt w:val="bullet"/>
      <w:lvlText w:val=""/>
      <w:lvlJc w:val="left"/>
      <w:pPr>
        <w:ind w:left="148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E0C35E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83223E58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36B0688E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7B668588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562A1E72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3D4CF354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71123074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63147B20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5">
    <w:nsid w:val="39DC7705"/>
    <w:multiLevelType w:val="hybridMultilevel"/>
    <w:tmpl w:val="8806EF9C"/>
    <w:lvl w:ilvl="0" w:tplc="D47634DA">
      <w:numFmt w:val="bullet"/>
      <w:lvlText w:val="•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092E8">
      <w:numFmt w:val="bullet"/>
      <w:lvlText w:val="•"/>
      <w:lvlJc w:val="left"/>
      <w:pPr>
        <w:ind w:left="1098" w:hanging="202"/>
      </w:pPr>
      <w:rPr>
        <w:rFonts w:hint="default"/>
        <w:lang w:val="ru-RU" w:eastAsia="en-US" w:bidi="ar-SA"/>
      </w:rPr>
    </w:lvl>
    <w:lvl w:ilvl="2" w:tplc="323A53C0">
      <w:numFmt w:val="bullet"/>
      <w:lvlText w:val="•"/>
      <w:lvlJc w:val="left"/>
      <w:pPr>
        <w:ind w:left="1857" w:hanging="202"/>
      </w:pPr>
      <w:rPr>
        <w:rFonts w:hint="default"/>
        <w:lang w:val="ru-RU" w:eastAsia="en-US" w:bidi="ar-SA"/>
      </w:rPr>
    </w:lvl>
    <w:lvl w:ilvl="3" w:tplc="4490CEC2">
      <w:numFmt w:val="bullet"/>
      <w:lvlText w:val="•"/>
      <w:lvlJc w:val="left"/>
      <w:pPr>
        <w:ind w:left="2615" w:hanging="202"/>
      </w:pPr>
      <w:rPr>
        <w:rFonts w:hint="default"/>
        <w:lang w:val="ru-RU" w:eastAsia="en-US" w:bidi="ar-SA"/>
      </w:rPr>
    </w:lvl>
    <w:lvl w:ilvl="4" w:tplc="88E0792E">
      <w:numFmt w:val="bullet"/>
      <w:lvlText w:val="•"/>
      <w:lvlJc w:val="left"/>
      <w:pPr>
        <w:ind w:left="3374" w:hanging="202"/>
      </w:pPr>
      <w:rPr>
        <w:rFonts w:hint="default"/>
        <w:lang w:val="ru-RU" w:eastAsia="en-US" w:bidi="ar-SA"/>
      </w:rPr>
    </w:lvl>
    <w:lvl w:ilvl="5" w:tplc="61522590">
      <w:numFmt w:val="bullet"/>
      <w:lvlText w:val="•"/>
      <w:lvlJc w:val="left"/>
      <w:pPr>
        <w:ind w:left="4133" w:hanging="202"/>
      </w:pPr>
      <w:rPr>
        <w:rFonts w:hint="default"/>
        <w:lang w:val="ru-RU" w:eastAsia="en-US" w:bidi="ar-SA"/>
      </w:rPr>
    </w:lvl>
    <w:lvl w:ilvl="6" w:tplc="710A077E">
      <w:numFmt w:val="bullet"/>
      <w:lvlText w:val="•"/>
      <w:lvlJc w:val="left"/>
      <w:pPr>
        <w:ind w:left="4891" w:hanging="202"/>
      </w:pPr>
      <w:rPr>
        <w:rFonts w:hint="default"/>
        <w:lang w:val="ru-RU" w:eastAsia="en-US" w:bidi="ar-SA"/>
      </w:rPr>
    </w:lvl>
    <w:lvl w:ilvl="7" w:tplc="BC827DEE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8" w:tplc="94AE6888">
      <w:numFmt w:val="bullet"/>
      <w:lvlText w:val="•"/>
      <w:lvlJc w:val="left"/>
      <w:pPr>
        <w:ind w:left="6408" w:hanging="202"/>
      </w:pPr>
      <w:rPr>
        <w:rFonts w:hint="default"/>
        <w:lang w:val="ru-RU" w:eastAsia="en-US" w:bidi="ar-SA"/>
      </w:rPr>
    </w:lvl>
  </w:abstractNum>
  <w:abstractNum w:abstractNumId="6">
    <w:nsid w:val="5A8D2B4D"/>
    <w:multiLevelType w:val="hybridMultilevel"/>
    <w:tmpl w:val="B7061A2C"/>
    <w:lvl w:ilvl="0" w:tplc="7A465A2C">
      <w:numFmt w:val="bullet"/>
      <w:lvlText w:val=""/>
      <w:lvlJc w:val="left"/>
      <w:pPr>
        <w:ind w:left="6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4ABCE0">
      <w:numFmt w:val="bullet"/>
      <w:lvlText w:val="•"/>
      <w:lvlJc w:val="left"/>
      <w:pPr>
        <w:ind w:left="792" w:hanging="142"/>
      </w:pPr>
      <w:rPr>
        <w:rFonts w:hint="default"/>
        <w:lang w:val="ru-RU" w:eastAsia="en-US" w:bidi="ar-SA"/>
      </w:rPr>
    </w:lvl>
    <w:lvl w:ilvl="2" w:tplc="8A683B58">
      <w:numFmt w:val="bullet"/>
      <w:lvlText w:val="•"/>
      <w:lvlJc w:val="left"/>
      <w:pPr>
        <w:ind w:left="1585" w:hanging="142"/>
      </w:pPr>
      <w:rPr>
        <w:rFonts w:hint="default"/>
        <w:lang w:val="ru-RU" w:eastAsia="en-US" w:bidi="ar-SA"/>
      </w:rPr>
    </w:lvl>
    <w:lvl w:ilvl="3" w:tplc="11F4107C">
      <w:numFmt w:val="bullet"/>
      <w:lvlText w:val="•"/>
      <w:lvlJc w:val="left"/>
      <w:pPr>
        <w:ind w:left="2377" w:hanging="142"/>
      </w:pPr>
      <w:rPr>
        <w:rFonts w:hint="default"/>
        <w:lang w:val="ru-RU" w:eastAsia="en-US" w:bidi="ar-SA"/>
      </w:rPr>
    </w:lvl>
    <w:lvl w:ilvl="4" w:tplc="D758F010">
      <w:numFmt w:val="bullet"/>
      <w:lvlText w:val="•"/>
      <w:lvlJc w:val="left"/>
      <w:pPr>
        <w:ind w:left="3170" w:hanging="142"/>
      </w:pPr>
      <w:rPr>
        <w:rFonts w:hint="default"/>
        <w:lang w:val="ru-RU" w:eastAsia="en-US" w:bidi="ar-SA"/>
      </w:rPr>
    </w:lvl>
    <w:lvl w:ilvl="5" w:tplc="4484DCF6">
      <w:numFmt w:val="bullet"/>
      <w:lvlText w:val="•"/>
      <w:lvlJc w:val="left"/>
      <w:pPr>
        <w:ind w:left="3963" w:hanging="142"/>
      </w:pPr>
      <w:rPr>
        <w:rFonts w:hint="default"/>
        <w:lang w:val="ru-RU" w:eastAsia="en-US" w:bidi="ar-SA"/>
      </w:rPr>
    </w:lvl>
    <w:lvl w:ilvl="6" w:tplc="6F548D54">
      <w:numFmt w:val="bullet"/>
      <w:lvlText w:val="•"/>
      <w:lvlJc w:val="left"/>
      <w:pPr>
        <w:ind w:left="4755" w:hanging="142"/>
      </w:pPr>
      <w:rPr>
        <w:rFonts w:hint="default"/>
        <w:lang w:val="ru-RU" w:eastAsia="en-US" w:bidi="ar-SA"/>
      </w:rPr>
    </w:lvl>
    <w:lvl w:ilvl="7" w:tplc="76588B02">
      <w:numFmt w:val="bullet"/>
      <w:lvlText w:val="•"/>
      <w:lvlJc w:val="left"/>
      <w:pPr>
        <w:ind w:left="5548" w:hanging="142"/>
      </w:pPr>
      <w:rPr>
        <w:rFonts w:hint="default"/>
        <w:lang w:val="ru-RU" w:eastAsia="en-US" w:bidi="ar-SA"/>
      </w:rPr>
    </w:lvl>
    <w:lvl w:ilvl="8" w:tplc="6226DAC8">
      <w:numFmt w:val="bullet"/>
      <w:lvlText w:val="•"/>
      <w:lvlJc w:val="left"/>
      <w:pPr>
        <w:ind w:left="6340" w:hanging="142"/>
      </w:pPr>
      <w:rPr>
        <w:rFonts w:hint="default"/>
        <w:lang w:val="ru-RU" w:eastAsia="en-US" w:bidi="ar-SA"/>
      </w:rPr>
    </w:lvl>
  </w:abstractNum>
  <w:abstractNum w:abstractNumId="7">
    <w:nsid w:val="5E1C1EAB"/>
    <w:multiLevelType w:val="hybridMultilevel"/>
    <w:tmpl w:val="6D0AA59C"/>
    <w:lvl w:ilvl="0" w:tplc="BEF08424">
      <w:numFmt w:val="bullet"/>
      <w:lvlText w:val="-"/>
      <w:lvlJc w:val="left"/>
      <w:pPr>
        <w:ind w:left="14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455CA">
      <w:numFmt w:val="bullet"/>
      <w:lvlText w:val="•"/>
      <w:lvlJc w:val="left"/>
      <w:pPr>
        <w:ind w:left="918" w:hanging="142"/>
      </w:pPr>
      <w:rPr>
        <w:rFonts w:hint="default"/>
        <w:lang w:val="ru-RU" w:eastAsia="en-US" w:bidi="ar-SA"/>
      </w:rPr>
    </w:lvl>
    <w:lvl w:ilvl="2" w:tplc="C25CE744">
      <w:numFmt w:val="bullet"/>
      <w:lvlText w:val="•"/>
      <w:lvlJc w:val="left"/>
      <w:pPr>
        <w:ind w:left="1697" w:hanging="142"/>
      </w:pPr>
      <w:rPr>
        <w:rFonts w:hint="default"/>
        <w:lang w:val="ru-RU" w:eastAsia="en-US" w:bidi="ar-SA"/>
      </w:rPr>
    </w:lvl>
    <w:lvl w:ilvl="3" w:tplc="A19A0178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4" w:tplc="BD56147A">
      <w:numFmt w:val="bullet"/>
      <w:lvlText w:val="•"/>
      <w:lvlJc w:val="left"/>
      <w:pPr>
        <w:ind w:left="3254" w:hanging="142"/>
      </w:pPr>
      <w:rPr>
        <w:rFonts w:hint="default"/>
        <w:lang w:val="ru-RU" w:eastAsia="en-US" w:bidi="ar-SA"/>
      </w:rPr>
    </w:lvl>
    <w:lvl w:ilvl="5" w:tplc="F7FACCBA">
      <w:numFmt w:val="bullet"/>
      <w:lvlText w:val="•"/>
      <w:lvlJc w:val="left"/>
      <w:pPr>
        <w:ind w:left="4033" w:hanging="142"/>
      </w:pPr>
      <w:rPr>
        <w:rFonts w:hint="default"/>
        <w:lang w:val="ru-RU" w:eastAsia="en-US" w:bidi="ar-SA"/>
      </w:rPr>
    </w:lvl>
    <w:lvl w:ilvl="6" w:tplc="9CDC2B44">
      <w:numFmt w:val="bullet"/>
      <w:lvlText w:val="•"/>
      <w:lvlJc w:val="left"/>
      <w:pPr>
        <w:ind w:left="4811" w:hanging="142"/>
      </w:pPr>
      <w:rPr>
        <w:rFonts w:hint="default"/>
        <w:lang w:val="ru-RU" w:eastAsia="en-US" w:bidi="ar-SA"/>
      </w:rPr>
    </w:lvl>
    <w:lvl w:ilvl="7" w:tplc="3618BB8A">
      <w:numFmt w:val="bullet"/>
      <w:lvlText w:val="•"/>
      <w:lvlJc w:val="left"/>
      <w:pPr>
        <w:ind w:left="5590" w:hanging="142"/>
      </w:pPr>
      <w:rPr>
        <w:rFonts w:hint="default"/>
        <w:lang w:val="ru-RU" w:eastAsia="en-US" w:bidi="ar-SA"/>
      </w:rPr>
    </w:lvl>
    <w:lvl w:ilvl="8" w:tplc="56CC24DC">
      <w:numFmt w:val="bullet"/>
      <w:lvlText w:val="•"/>
      <w:lvlJc w:val="left"/>
      <w:pPr>
        <w:ind w:left="6368" w:hanging="142"/>
      </w:pPr>
      <w:rPr>
        <w:rFonts w:hint="default"/>
        <w:lang w:val="ru-RU" w:eastAsia="en-US" w:bidi="ar-SA"/>
      </w:rPr>
    </w:lvl>
  </w:abstractNum>
  <w:abstractNum w:abstractNumId="8">
    <w:nsid w:val="66D075E8"/>
    <w:multiLevelType w:val="hybridMultilevel"/>
    <w:tmpl w:val="1D186172"/>
    <w:lvl w:ilvl="0" w:tplc="D6D08D00">
      <w:numFmt w:val="bullet"/>
      <w:lvlText w:val="•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C9AA8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C55267F6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E6E6BBD4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3E84A382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59B29DD4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35E4EBFA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89089C76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CD862D8E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abstractNum w:abstractNumId="9">
    <w:nsid w:val="6FC17E54"/>
    <w:multiLevelType w:val="hybridMultilevel"/>
    <w:tmpl w:val="72606E14"/>
    <w:lvl w:ilvl="0" w:tplc="61B83D36">
      <w:numFmt w:val="bullet"/>
      <w:lvlText w:val=""/>
      <w:lvlJc w:val="left"/>
      <w:pPr>
        <w:ind w:left="349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866F96">
      <w:numFmt w:val="bullet"/>
      <w:lvlText w:val="•"/>
      <w:lvlJc w:val="left"/>
      <w:pPr>
        <w:ind w:left="1098" w:hanging="202"/>
      </w:pPr>
      <w:rPr>
        <w:rFonts w:hint="default"/>
        <w:lang w:val="ru-RU" w:eastAsia="en-US" w:bidi="ar-SA"/>
      </w:rPr>
    </w:lvl>
    <w:lvl w:ilvl="2" w:tplc="6C12684E">
      <w:numFmt w:val="bullet"/>
      <w:lvlText w:val="•"/>
      <w:lvlJc w:val="left"/>
      <w:pPr>
        <w:ind w:left="1857" w:hanging="202"/>
      </w:pPr>
      <w:rPr>
        <w:rFonts w:hint="default"/>
        <w:lang w:val="ru-RU" w:eastAsia="en-US" w:bidi="ar-SA"/>
      </w:rPr>
    </w:lvl>
    <w:lvl w:ilvl="3" w:tplc="D3480270">
      <w:numFmt w:val="bullet"/>
      <w:lvlText w:val="•"/>
      <w:lvlJc w:val="left"/>
      <w:pPr>
        <w:ind w:left="2615" w:hanging="202"/>
      </w:pPr>
      <w:rPr>
        <w:rFonts w:hint="default"/>
        <w:lang w:val="ru-RU" w:eastAsia="en-US" w:bidi="ar-SA"/>
      </w:rPr>
    </w:lvl>
    <w:lvl w:ilvl="4" w:tplc="EA183D2A">
      <w:numFmt w:val="bullet"/>
      <w:lvlText w:val="•"/>
      <w:lvlJc w:val="left"/>
      <w:pPr>
        <w:ind w:left="3374" w:hanging="202"/>
      </w:pPr>
      <w:rPr>
        <w:rFonts w:hint="default"/>
        <w:lang w:val="ru-RU" w:eastAsia="en-US" w:bidi="ar-SA"/>
      </w:rPr>
    </w:lvl>
    <w:lvl w:ilvl="5" w:tplc="FA74DD92">
      <w:numFmt w:val="bullet"/>
      <w:lvlText w:val="•"/>
      <w:lvlJc w:val="left"/>
      <w:pPr>
        <w:ind w:left="4133" w:hanging="202"/>
      </w:pPr>
      <w:rPr>
        <w:rFonts w:hint="default"/>
        <w:lang w:val="ru-RU" w:eastAsia="en-US" w:bidi="ar-SA"/>
      </w:rPr>
    </w:lvl>
    <w:lvl w:ilvl="6" w:tplc="B5A297E2">
      <w:numFmt w:val="bullet"/>
      <w:lvlText w:val="•"/>
      <w:lvlJc w:val="left"/>
      <w:pPr>
        <w:ind w:left="4891" w:hanging="202"/>
      </w:pPr>
      <w:rPr>
        <w:rFonts w:hint="default"/>
        <w:lang w:val="ru-RU" w:eastAsia="en-US" w:bidi="ar-SA"/>
      </w:rPr>
    </w:lvl>
    <w:lvl w:ilvl="7" w:tplc="6410409C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8" w:tplc="224E8244">
      <w:numFmt w:val="bullet"/>
      <w:lvlText w:val="•"/>
      <w:lvlJc w:val="left"/>
      <w:pPr>
        <w:ind w:left="6408" w:hanging="202"/>
      </w:pPr>
      <w:rPr>
        <w:rFonts w:hint="default"/>
        <w:lang w:val="ru-RU" w:eastAsia="en-US" w:bidi="ar-SA"/>
      </w:rPr>
    </w:lvl>
  </w:abstractNum>
  <w:abstractNum w:abstractNumId="10">
    <w:nsid w:val="735F41A3"/>
    <w:multiLevelType w:val="hybridMultilevel"/>
    <w:tmpl w:val="AED805A2"/>
    <w:lvl w:ilvl="0" w:tplc="74A42E58">
      <w:numFmt w:val="bullet"/>
      <w:lvlText w:val=""/>
      <w:lvlJc w:val="left"/>
      <w:pPr>
        <w:ind w:left="230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DCFC60">
      <w:numFmt w:val="bullet"/>
      <w:lvlText w:val="•"/>
      <w:lvlJc w:val="left"/>
      <w:pPr>
        <w:ind w:left="1332" w:hanging="428"/>
      </w:pPr>
      <w:rPr>
        <w:lang w:val="ru-RU" w:eastAsia="en-US" w:bidi="ar-SA"/>
      </w:rPr>
    </w:lvl>
    <w:lvl w:ilvl="2" w:tplc="9B2695D2">
      <w:numFmt w:val="bullet"/>
      <w:lvlText w:val="•"/>
      <w:lvlJc w:val="left"/>
      <w:pPr>
        <w:ind w:left="2425" w:hanging="428"/>
      </w:pPr>
      <w:rPr>
        <w:lang w:val="ru-RU" w:eastAsia="en-US" w:bidi="ar-SA"/>
      </w:rPr>
    </w:lvl>
    <w:lvl w:ilvl="3" w:tplc="18142F62">
      <w:numFmt w:val="bullet"/>
      <w:lvlText w:val="•"/>
      <w:lvlJc w:val="left"/>
      <w:pPr>
        <w:ind w:left="3518" w:hanging="428"/>
      </w:pPr>
      <w:rPr>
        <w:lang w:val="ru-RU" w:eastAsia="en-US" w:bidi="ar-SA"/>
      </w:rPr>
    </w:lvl>
    <w:lvl w:ilvl="4" w:tplc="4C803F4E">
      <w:numFmt w:val="bullet"/>
      <w:lvlText w:val="•"/>
      <w:lvlJc w:val="left"/>
      <w:pPr>
        <w:ind w:left="4611" w:hanging="428"/>
      </w:pPr>
      <w:rPr>
        <w:lang w:val="ru-RU" w:eastAsia="en-US" w:bidi="ar-SA"/>
      </w:rPr>
    </w:lvl>
    <w:lvl w:ilvl="5" w:tplc="F3BE5B98">
      <w:numFmt w:val="bullet"/>
      <w:lvlText w:val="•"/>
      <w:lvlJc w:val="left"/>
      <w:pPr>
        <w:ind w:left="5704" w:hanging="428"/>
      </w:pPr>
      <w:rPr>
        <w:lang w:val="ru-RU" w:eastAsia="en-US" w:bidi="ar-SA"/>
      </w:rPr>
    </w:lvl>
    <w:lvl w:ilvl="6" w:tplc="67A8FAB8">
      <w:numFmt w:val="bullet"/>
      <w:lvlText w:val="•"/>
      <w:lvlJc w:val="left"/>
      <w:pPr>
        <w:ind w:left="6797" w:hanging="428"/>
      </w:pPr>
      <w:rPr>
        <w:lang w:val="ru-RU" w:eastAsia="en-US" w:bidi="ar-SA"/>
      </w:rPr>
    </w:lvl>
    <w:lvl w:ilvl="7" w:tplc="2116B5F0">
      <w:numFmt w:val="bullet"/>
      <w:lvlText w:val="•"/>
      <w:lvlJc w:val="left"/>
      <w:pPr>
        <w:ind w:left="7890" w:hanging="428"/>
      </w:pPr>
      <w:rPr>
        <w:lang w:val="ru-RU" w:eastAsia="en-US" w:bidi="ar-SA"/>
      </w:rPr>
    </w:lvl>
    <w:lvl w:ilvl="8" w:tplc="646A908A">
      <w:numFmt w:val="bullet"/>
      <w:lvlText w:val="•"/>
      <w:lvlJc w:val="left"/>
      <w:pPr>
        <w:ind w:left="8983" w:hanging="428"/>
      </w:pPr>
      <w:rPr>
        <w:lang w:val="ru-RU" w:eastAsia="en-US" w:bidi="ar-SA"/>
      </w:rPr>
    </w:lvl>
  </w:abstractNum>
  <w:abstractNum w:abstractNumId="11">
    <w:nsid w:val="73A24F55"/>
    <w:multiLevelType w:val="hybridMultilevel"/>
    <w:tmpl w:val="6630DC3E"/>
    <w:lvl w:ilvl="0" w:tplc="E8CA3758">
      <w:numFmt w:val="bullet"/>
      <w:lvlText w:val=""/>
      <w:lvlJc w:val="left"/>
      <w:pPr>
        <w:ind w:left="349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70D752">
      <w:numFmt w:val="bullet"/>
      <w:lvlText w:val="•"/>
      <w:lvlJc w:val="left"/>
      <w:pPr>
        <w:ind w:left="1098" w:hanging="202"/>
      </w:pPr>
      <w:rPr>
        <w:rFonts w:hint="default"/>
        <w:lang w:val="ru-RU" w:eastAsia="en-US" w:bidi="ar-SA"/>
      </w:rPr>
    </w:lvl>
    <w:lvl w:ilvl="2" w:tplc="111C9C52">
      <w:numFmt w:val="bullet"/>
      <w:lvlText w:val="•"/>
      <w:lvlJc w:val="left"/>
      <w:pPr>
        <w:ind w:left="1857" w:hanging="202"/>
      </w:pPr>
      <w:rPr>
        <w:rFonts w:hint="default"/>
        <w:lang w:val="ru-RU" w:eastAsia="en-US" w:bidi="ar-SA"/>
      </w:rPr>
    </w:lvl>
    <w:lvl w:ilvl="3" w:tplc="87728CA2">
      <w:numFmt w:val="bullet"/>
      <w:lvlText w:val="•"/>
      <w:lvlJc w:val="left"/>
      <w:pPr>
        <w:ind w:left="2615" w:hanging="202"/>
      </w:pPr>
      <w:rPr>
        <w:rFonts w:hint="default"/>
        <w:lang w:val="ru-RU" w:eastAsia="en-US" w:bidi="ar-SA"/>
      </w:rPr>
    </w:lvl>
    <w:lvl w:ilvl="4" w:tplc="ABE641D4">
      <w:numFmt w:val="bullet"/>
      <w:lvlText w:val="•"/>
      <w:lvlJc w:val="left"/>
      <w:pPr>
        <w:ind w:left="3374" w:hanging="202"/>
      </w:pPr>
      <w:rPr>
        <w:rFonts w:hint="default"/>
        <w:lang w:val="ru-RU" w:eastAsia="en-US" w:bidi="ar-SA"/>
      </w:rPr>
    </w:lvl>
    <w:lvl w:ilvl="5" w:tplc="BB621548">
      <w:numFmt w:val="bullet"/>
      <w:lvlText w:val="•"/>
      <w:lvlJc w:val="left"/>
      <w:pPr>
        <w:ind w:left="4133" w:hanging="202"/>
      </w:pPr>
      <w:rPr>
        <w:rFonts w:hint="default"/>
        <w:lang w:val="ru-RU" w:eastAsia="en-US" w:bidi="ar-SA"/>
      </w:rPr>
    </w:lvl>
    <w:lvl w:ilvl="6" w:tplc="AC2A7382">
      <w:numFmt w:val="bullet"/>
      <w:lvlText w:val="•"/>
      <w:lvlJc w:val="left"/>
      <w:pPr>
        <w:ind w:left="4891" w:hanging="202"/>
      </w:pPr>
      <w:rPr>
        <w:rFonts w:hint="default"/>
        <w:lang w:val="ru-RU" w:eastAsia="en-US" w:bidi="ar-SA"/>
      </w:rPr>
    </w:lvl>
    <w:lvl w:ilvl="7" w:tplc="DF2AD69E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8" w:tplc="F6BAE23A">
      <w:numFmt w:val="bullet"/>
      <w:lvlText w:val="•"/>
      <w:lvlJc w:val="left"/>
      <w:pPr>
        <w:ind w:left="6408" w:hanging="202"/>
      </w:pPr>
      <w:rPr>
        <w:rFonts w:hint="default"/>
        <w:lang w:val="ru-RU" w:eastAsia="en-US" w:bidi="ar-SA"/>
      </w:rPr>
    </w:lvl>
  </w:abstractNum>
  <w:abstractNum w:abstractNumId="12">
    <w:nsid w:val="7E861ECD"/>
    <w:multiLevelType w:val="hybridMultilevel"/>
    <w:tmpl w:val="991E97FC"/>
    <w:lvl w:ilvl="0" w:tplc="4E1C1436">
      <w:numFmt w:val="bullet"/>
      <w:lvlText w:val=""/>
      <w:lvlJc w:val="left"/>
      <w:pPr>
        <w:ind w:left="148" w:hanging="20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42C952">
      <w:numFmt w:val="bullet"/>
      <w:lvlText w:val="•"/>
      <w:lvlJc w:val="left"/>
      <w:pPr>
        <w:ind w:left="918" w:hanging="202"/>
      </w:pPr>
      <w:rPr>
        <w:rFonts w:hint="default"/>
        <w:lang w:val="ru-RU" w:eastAsia="en-US" w:bidi="ar-SA"/>
      </w:rPr>
    </w:lvl>
    <w:lvl w:ilvl="2" w:tplc="016AA324">
      <w:numFmt w:val="bullet"/>
      <w:lvlText w:val="•"/>
      <w:lvlJc w:val="left"/>
      <w:pPr>
        <w:ind w:left="1697" w:hanging="202"/>
      </w:pPr>
      <w:rPr>
        <w:rFonts w:hint="default"/>
        <w:lang w:val="ru-RU" w:eastAsia="en-US" w:bidi="ar-SA"/>
      </w:rPr>
    </w:lvl>
    <w:lvl w:ilvl="3" w:tplc="07D26D96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AD4A7258">
      <w:numFmt w:val="bullet"/>
      <w:lvlText w:val="•"/>
      <w:lvlJc w:val="left"/>
      <w:pPr>
        <w:ind w:left="3254" w:hanging="202"/>
      </w:pPr>
      <w:rPr>
        <w:rFonts w:hint="default"/>
        <w:lang w:val="ru-RU" w:eastAsia="en-US" w:bidi="ar-SA"/>
      </w:rPr>
    </w:lvl>
    <w:lvl w:ilvl="5" w:tplc="23FCDE70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6" w:tplc="F4BA1A08">
      <w:numFmt w:val="bullet"/>
      <w:lvlText w:val="•"/>
      <w:lvlJc w:val="left"/>
      <w:pPr>
        <w:ind w:left="4811" w:hanging="202"/>
      </w:pPr>
      <w:rPr>
        <w:rFonts w:hint="default"/>
        <w:lang w:val="ru-RU" w:eastAsia="en-US" w:bidi="ar-SA"/>
      </w:rPr>
    </w:lvl>
    <w:lvl w:ilvl="7" w:tplc="E952B3F4">
      <w:numFmt w:val="bullet"/>
      <w:lvlText w:val="•"/>
      <w:lvlJc w:val="left"/>
      <w:pPr>
        <w:ind w:left="5590" w:hanging="202"/>
      </w:pPr>
      <w:rPr>
        <w:rFonts w:hint="default"/>
        <w:lang w:val="ru-RU" w:eastAsia="en-US" w:bidi="ar-SA"/>
      </w:rPr>
    </w:lvl>
    <w:lvl w:ilvl="8" w:tplc="10922530">
      <w:numFmt w:val="bullet"/>
      <w:lvlText w:val="•"/>
      <w:lvlJc w:val="left"/>
      <w:pPr>
        <w:ind w:left="6368" w:hanging="2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8"/>
    <w:rsid w:val="00010A8D"/>
    <w:rsid w:val="00035E46"/>
    <w:rsid w:val="00057BE9"/>
    <w:rsid w:val="00057FB6"/>
    <w:rsid w:val="000C6A1F"/>
    <w:rsid w:val="001066EA"/>
    <w:rsid w:val="001635AA"/>
    <w:rsid w:val="00176718"/>
    <w:rsid w:val="0021547C"/>
    <w:rsid w:val="00325123"/>
    <w:rsid w:val="00376FC3"/>
    <w:rsid w:val="0039778E"/>
    <w:rsid w:val="003B195B"/>
    <w:rsid w:val="004912AD"/>
    <w:rsid w:val="004E73E8"/>
    <w:rsid w:val="005212C6"/>
    <w:rsid w:val="00564DF1"/>
    <w:rsid w:val="00572FC9"/>
    <w:rsid w:val="005752A8"/>
    <w:rsid w:val="006F0033"/>
    <w:rsid w:val="006F2DB3"/>
    <w:rsid w:val="007003DE"/>
    <w:rsid w:val="007A2CAC"/>
    <w:rsid w:val="00805EC9"/>
    <w:rsid w:val="00840E5D"/>
    <w:rsid w:val="008768BA"/>
    <w:rsid w:val="008A3EDE"/>
    <w:rsid w:val="008D1EFC"/>
    <w:rsid w:val="008F1953"/>
    <w:rsid w:val="008F2192"/>
    <w:rsid w:val="008F34C7"/>
    <w:rsid w:val="008F49BC"/>
    <w:rsid w:val="00934562"/>
    <w:rsid w:val="009E0D8B"/>
    <w:rsid w:val="009E23A8"/>
    <w:rsid w:val="009F4270"/>
    <w:rsid w:val="00A54687"/>
    <w:rsid w:val="00A70D1A"/>
    <w:rsid w:val="00A757A7"/>
    <w:rsid w:val="00AB0474"/>
    <w:rsid w:val="00AD20CB"/>
    <w:rsid w:val="00B04AB6"/>
    <w:rsid w:val="00B33ABF"/>
    <w:rsid w:val="00BB5738"/>
    <w:rsid w:val="00BC494D"/>
    <w:rsid w:val="00BE177C"/>
    <w:rsid w:val="00C146B4"/>
    <w:rsid w:val="00C35E9B"/>
    <w:rsid w:val="00C6577D"/>
    <w:rsid w:val="00CA4CA4"/>
    <w:rsid w:val="00CA74D2"/>
    <w:rsid w:val="00CE3AC1"/>
    <w:rsid w:val="00CF2445"/>
    <w:rsid w:val="00CF6501"/>
    <w:rsid w:val="00DB4293"/>
    <w:rsid w:val="00E36E9C"/>
    <w:rsid w:val="00EF0958"/>
    <w:rsid w:val="00F15790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aliases w:val="основа,Без интервала1"/>
    <w:link w:val="a4"/>
    <w:uiPriority w:val="1"/>
    <w:qFormat/>
    <w:rsid w:val="009E0D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9E0D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4"/>
    <w:rsid w:val="007003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003DE"/>
    <w:pPr>
      <w:widowControl w:val="0"/>
      <w:shd w:val="clear" w:color="auto" w:fill="FFFFFF"/>
      <w:spacing w:before="360" w:after="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ody Text"/>
    <w:basedOn w:val="a"/>
    <w:link w:val="a6"/>
    <w:uiPriority w:val="1"/>
    <w:unhideWhenUsed/>
    <w:qFormat/>
    <w:rsid w:val="00CA4CA4"/>
    <w:pPr>
      <w:widowControl w:val="0"/>
      <w:autoSpaceDE w:val="0"/>
      <w:autoSpaceDN w:val="0"/>
      <w:spacing w:after="0" w:line="240" w:lineRule="auto"/>
      <w:ind w:left="23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A4CA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A4CA4"/>
    <w:pPr>
      <w:widowControl w:val="0"/>
      <w:autoSpaceDE w:val="0"/>
      <w:autoSpaceDN w:val="0"/>
      <w:spacing w:after="0" w:line="298" w:lineRule="exact"/>
      <w:ind w:left="23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E3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aliases w:val="основа,Без интервала1"/>
    <w:link w:val="a4"/>
    <w:uiPriority w:val="1"/>
    <w:qFormat/>
    <w:rsid w:val="009E0D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9E0D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">
    <w:name w:val="Body text_"/>
    <w:basedOn w:val="a0"/>
    <w:link w:val="4"/>
    <w:rsid w:val="007003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003DE"/>
    <w:pPr>
      <w:widowControl w:val="0"/>
      <w:shd w:val="clear" w:color="auto" w:fill="FFFFFF"/>
      <w:spacing w:before="360" w:after="0" w:line="274" w:lineRule="exact"/>
      <w:ind w:hanging="1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Body Text"/>
    <w:basedOn w:val="a"/>
    <w:link w:val="a6"/>
    <w:uiPriority w:val="1"/>
    <w:unhideWhenUsed/>
    <w:qFormat/>
    <w:rsid w:val="00CA4CA4"/>
    <w:pPr>
      <w:widowControl w:val="0"/>
      <w:autoSpaceDE w:val="0"/>
      <w:autoSpaceDN w:val="0"/>
      <w:spacing w:after="0" w:line="240" w:lineRule="auto"/>
      <w:ind w:left="23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CA4CA4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CA4CA4"/>
    <w:pPr>
      <w:widowControl w:val="0"/>
      <w:autoSpaceDE w:val="0"/>
      <w:autoSpaceDN w:val="0"/>
      <w:spacing w:after="0" w:line="298" w:lineRule="exact"/>
      <w:ind w:left="23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E3A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nsk@mor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21CE-DDD1-42A8-ACDC-B5F4898B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15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СтВоспитатель</cp:lastModifiedBy>
  <cp:revision>27</cp:revision>
  <cp:lastPrinted>2022-04-13T10:16:00Z</cp:lastPrinted>
  <dcterms:created xsi:type="dcterms:W3CDTF">2022-04-11T06:07:00Z</dcterms:created>
  <dcterms:modified xsi:type="dcterms:W3CDTF">2022-04-13T10:17:00Z</dcterms:modified>
</cp:coreProperties>
</file>