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Чтобы понять, владеет ли старший дошкольник базовыми для его возраста знаниями, пройдитесь с ним по следующим вопросам: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1. Я и моя семья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Как тебя зовут? Назови свою фамилию и отчество.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Сколько тебе лет? Когда твой день рождения?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Назови имя и отчество своей мамы, своего папы. Кем они работают?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Есть ли у тебя брат или сестра, сколько им лет?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Какой у тебя домашний адрес и телефон? В каком городе ты живёшь? Как называется твоя страна? Какие еще страны ты можешь назвать?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2. Природа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Какие явления природы и погоды ты знаешь? Чем отличается снег от града? Гром от молнии?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Назови известные тебе цвета.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Вспомни растения, которые ты знаешь. Назови виды деревьев, цветов. Чем отличаются деревья от кустарников? Какие фрукты ты можешь назвать? А овощи? Ягоды? Чем фрукты отличаются от овощей и ягод?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Перечисли животных, которые тебе известны. А насекомых? Чем отличаются звери и птицы? Птицы и рыбы? Как отличить диких животных от домашних? Назови перелетных и зимующих птиц, хищных и травоядных животных. Почему их так называют?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3. Время и пространство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Назови части суток по порядку. Чем отличается день от ночи? Что больше: минута или час, день или неделя, месяц или год?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Перечисли по порядку дни недели. Назови весенние, летние, осенние, зимние месяцы года. Сколько в году месяцев? Сколько дней в месяце? А в неделе? Сколько часов в дне?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Какой предмет нужен, чтобы измерять время? Разговаривать на расстоянии? Наблюдать за звездами? Измерять вес? Узнавать температуру?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Покажи, где находится «право», а где «лево».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4. Профессии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Назови несколько профессий. Какой специалист учит детей? Лечит людей? Пишет стихи? Кто сочиняет музыку? Пишет картины? Строит дома? Водит автомобили? Шьет одежду? Играет в кино и театре?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5. Искусство и спорт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Какие ты знаешь виды спорта? В каких видах спорта нужен мяч, коньки?</w:t>
      </w: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— Каких известных писателей и поэтов ты знаешь?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6. Правила безопасности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lastRenderedPageBreak/>
        <w:t>— В каких местах и на какой цвет светофора нужно переходить дорогу? Как ты поступишь, если поблизости нет светофора?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7. Мотивация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— Почему нужно учиться? Зачем ты идешь в школу?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Заострите внимание на вопросах, которые вызвали у ребенка трудности. Не вспомнили диких животных? Пора вместе заглянуть в энциклопедию или сходить в зоопарк. Не вышло с первого раза объяснить, как правильно переходить дорогу? Значит, нужно рассмотреть правила дорожного движения для пешеходов на практике.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Логика и мышление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Однозначно стоит сделать упор на </w:t>
      </w:r>
      <w:hyperlink r:id="rId6" w:history="1">
        <w:r w:rsidRPr="00444849">
          <w:rPr>
            <w:rFonts w:ascii="Arial" w:eastAsia="Times New Roman" w:hAnsi="Arial" w:cs="Arial"/>
            <w:color w:val="39414B"/>
            <w:spacing w:val="-2"/>
            <w:sz w:val="27"/>
            <w:szCs w:val="27"/>
            <w:u w:val="single"/>
            <w:lang w:eastAsia="ru-RU"/>
          </w:rPr>
          <w:t>развитие у ребёнка логики и мышления</w:t>
        </w:r>
      </w:hyperlink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. Лучше всего для этого подходят тренировки в решении логических задач.</w:t>
      </w:r>
    </w:p>
    <w:p w:rsidR="00444849" w:rsidRPr="00444849" w:rsidRDefault="00444849" w:rsidP="004448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eastAsia="ru-RU"/>
        </w:rPr>
        <w:t>К первому классу хорошо бы уметь:</w:t>
      </w:r>
    </w:p>
    <w:p w:rsidR="00444849" w:rsidRPr="00444849" w:rsidRDefault="00444849" w:rsidP="0044484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отвечать на </w:t>
      </w:r>
      <w:hyperlink r:id="rId7" w:anchor="voprosy" w:history="1">
        <w:r w:rsidRPr="00444849">
          <w:rPr>
            <w:rFonts w:ascii="Arial" w:eastAsia="Times New Roman" w:hAnsi="Arial" w:cs="Arial"/>
            <w:color w:val="39414B"/>
            <w:spacing w:val="-2"/>
            <w:sz w:val="27"/>
            <w:szCs w:val="27"/>
            <w:u w:val="single"/>
            <w:lang w:eastAsia="ru-RU"/>
          </w:rPr>
          <w:t>вопросы на общее развитие</w:t>
        </w:r>
      </w:hyperlink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;</w:t>
      </w:r>
    </w:p>
    <w:p w:rsidR="00444849" w:rsidRPr="00444849" w:rsidRDefault="00444849" w:rsidP="00444849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находить различия на двух картинках;</w:t>
      </w:r>
    </w:p>
    <w:p w:rsidR="00444849" w:rsidRPr="00444849" w:rsidRDefault="00444849" w:rsidP="00444849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выделять общие признаки у предметов и других объектов и группировать их (например, зимнюю и летнюю одежду, живую и неживую природу и т.п.);</w:t>
      </w:r>
    </w:p>
    <w:p w:rsidR="00444849" w:rsidRPr="00444849" w:rsidRDefault="00444849" w:rsidP="00444849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hyperlink r:id="rId8" w:history="1">
        <w:r w:rsidRPr="00444849">
          <w:rPr>
            <w:rFonts w:ascii="Arial" w:eastAsia="Times New Roman" w:hAnsi="Arial" w:cs="Arial"/>
            <w:color w:val="39414B"/>
            <w:spacing w:val="-2"/>
            <w:sz w:val="27"/>
            <w:szCs w:val="27"/>
            <w:u w:val="single"/>
            <w:lang w:eastAsia="ru-RU"/>
          </w:rPr>
          <w:t>находить закономерности</w:t>
        </w:r>
      </w:hyperlink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;</w:t>
      </w:r>
    </w:p>
    <w:p w:rsidR="00444849" w:rsidRPr="00444849" w:rsidRDefault="00444849" w:rsidP="00444849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0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44484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решать простые и нестандартные задачки на логику и пространственные представления.</w:t>
      </w:r>
    </w:p>
    <w:p w:rsidR="00DB6A5D" w:rsidRDefault="00DB6A5D">
      <w:bookmarkStart w:id="0" w:name="_GoBack"/>
      <w:bookmarkEnd w:id="0"/>
    </w:p>
    <w:sectPr w:rsidR="00DB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DD4"/>
    <w:multiLevelType w:val="multilevel"/>
    <w:tmpl w:val="A44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9"/>
    <w:rsid w:val="00444849"/>
    <w:rsid w:val="00D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44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44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math-logic/zakonomer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clike.com/podgotovka-k-shkole/znat-umet-budushchiy-pervoklass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razvitie-rebenka/logicheskoe-myshl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2020-05-15T07:17:00Z</dcterms:created>
  <dcterms:modified xsi:type="dcterms:W3CDTF">2020-05-15T07:17:00Z</dcterms:modified>
</cp:coreProperties>
</file>