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03"/>
        <w:gridCol w:w="5093"/>
      </w:tblGrid>
      <w:tr w:rsidR="00BD0254" w:rsidRPr="00BD0254" w:rsidTr="00E45A07">
        <w:tc>
          <w:tcPr>
            <w:tcW w:w="5418" w:type="dxa"/>
          </w:tcPr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на заседании педагогического совета </w:t>
            </w:r>
          </w:p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«Марьяновская </w:t>
            </w:r>
          </w:p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школа»,</w:t>
            </w:r>
          </w:p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№1 от 29.08.2013г.</w:t>
            </w:r>
          </w:p>
        </w:tc>
        <w:tc>
          <w:tcPr>
            <w:tcW w:w="5418" w:type="dxa"/>
          </w:tcPr>
          <w:p w:rsidR="00BD0254" w:rsidRPr="00BD0254" w:rsidRDefault="00BD0254" w:rsidP="00BD02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Утверждаю. </w:t>
            </w:r>
          </w:p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МБОУ «Марьяновская </w:t>
            </w:r>
          </w:p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школа»</w:t>
            </w:r>
          </w:p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Г.А.Кипаева</w:t>
            </w:r>
            <w:proofErr w:type="spellEnd"/>
          </w:p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  <w:p w:rsidR="00BD0254" w:rsidRPr="00BD0254" w:rsidRDefault="00BD0254" w:rsidP="00BD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Приказ № 134/1 от 30.08.2013</w:t>
            </w:r>
          </w:p>
        </w:tc>
      </w:tr>
    </w:tbl>
    <w:p w:rsidR="00BD0254" w:rsidRPr="00BD0254" w:rsidRDefault="00BD0254" w:rsidP="00C84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5DFF" w:rsidRDefault="00C84A63" w:rsidP="00E45DF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84A63" w:rsidRPr="00BD0254" w:rsidRDefault="00C84A63" w:rsidP="00E45DF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D0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ведении личных дел учащихся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1. Личное дело ведется на всем протяжении учебы </w:t>
      </w:r>
      <w:proofErr w:type="gramStart"/>
      <w:r w:rsidRPr="00BD025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D02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2. Личное дело </w:t>
      </w:r>
      <w:proofErr w:type="gramStart"/>
      <w:r w:rsidRPr="00BD025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из следующих документов: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заявления родителей или их законных представителей;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договор о сотрудничестве с указанием, что родители или законные представители ознакомлены с Уставом, лицензией, аккредитацией школы;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6B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копия свидетельства о рождении;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6B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копия паспорта (с 14 лет);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6B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копия страхового медицинского полиса;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6B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копия страхового пенсионного полиса (с 14 лет и при его наличии);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распоряжение о назначении опекуна/попечителя;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сведения об опекуне/попечителе;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заверенная копия удостоверения опекуна/попечителя;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паспортные данные родителей или законных представителей;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обучающегося</w:t>
      </w:r>
      <w:r w:rsidR="009A6B6E">
        <w:rPr>
          <w:rFonts w:ascii="Times New Roman" w:hAnsi="Times New Roman" w:cs="Times New Roman"/>
          <w:sz w:val="24"/>
          <w:szCs w:val="24"/>
          <w:lang w:eastAsia="ru-RU"/>
        </w:rPr>
        <w:t xml:space="preserve"> ( до 14 лет </w:t>
      </w:r>
      <w:proofErr w:type="gramStart"/>
      <w:r w:rsidR="009A6B6E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="009A6B6E">
        <w:rPr>
          <w:rFonts w:ascii="Times New Roman" w:hAnsi="Times New Roman" w:cs="Times New Roman"/>
          <w:sz w:val="24"/>
          <w:szCs w:val="24"/>
          <w:lang w:eastAsia="ru-RU"/>
        </w:rPr>
        <w:t xml:space="preserve">одителей </w:t>
      </w:r>
      <w:r w:rsidR="009A6B6E" w:rsidRPr="00BD0254">
        <w:rPr>
          <w:rFonts w:ascii="Times New Roman" w:hAnsi="Times New Roman" w:cs="Times New Roman"/>
          <w:sz w:val="24"/>
          <w:szCs w:val="24"/>
          <w:lang w:eastAsia="ru-RU"/>
        </w:rPr>
        <w:t>или законных представителей</w:t>
      </w:r>
      <w:r w:rsidR="009A6B6E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3.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4. Личное дело имеет номер, соответствующий номеру в алфавитной книге записи учащихся (например, № К/5 означает, что учащийся записан в алфавитной книге на букву «К» под № 5).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5. При выбытии обучающегося из общеобразовательного учреждения личное дело выдаётся на основании письменного запроса того учреждения, где учащийся продолжит обучение, с отметкой об этом в алфавитной книге. По окончании общеобразовательного учреждения личное дело обучающегося хранится в архиве общеобразовательного учреждения 3 года.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6. Личные дела учащихся ведутся классными руководителями. Записи в личном деле необходимо вести четко, аккуратно чернилами или синей пастой. По окончании каждого года под графой «подпись классного руководителя» проставляется печать школы</w:t>
      </w:r>
      <w:r w:rsidR="009A6B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7. Общие сведения об учащихся корректируются классным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руководителем по мере изменения данных.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8. Личные дела учащихся хранятся в кабинете заместителя директора по УВР в строго отведённом месте. Личные дела одного класса находятся вместе в одной папке и должны быть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разложены в алфавитном порядке. В папке личных дел класса находится</w:t>
      </w:r>
      <w:r w:rsidR="00E45DFF" w:rsidRPr="00E45D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DFF" w:rsidRPr="00BD0254">
        <w:rPr>
          <w:rFonts w:ascii="Times New Roman" w:hAnsi="Times New Roman" w:cs="Times New Roman"/>
          <w:sz w:val="24"/>
          <w:szCs w:val="24"/>
          <w:lang w:eastAsia="ru-RU"/>
        </w:rPr>
        <w:t>список учащихся с указанием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фамилии, имени и отчества обучающегося, дата его поступления;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дата рождения;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свидетельство о рождении, паспортные данные</w:t>
      </w:r>
      <w:proofErr w:type="gramStart"/>
      <w:r w:rsidR="009A6B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место прописки, место проживания;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ФИО родителей или законных представителей с указанием телефонов;</w:t>
      </w:r>
    </w:p>
    <w:p w:rsidR="00E45DFF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- место работы родителей или законных представителей</w:t>
      </w:r>
    </w:p>
    <w:p w:rsidR="00E45DFF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Список меняется ежегодно. 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Если ученик выбыл в течение учебного года, то делается отметка о выбытии, указывается № приказа.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D025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личных дел осуществляется 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заместителем директора по учебной работе и директором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общеобразовательного учреждения.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10. Проверка личных дел учащихся осуществляется по плану </w:t>
      </w:r>
      <w:proofErr w:type="spellStart"/>
      <w:r w:rsidRPr="00BD025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контроля, не менее 2 раз в год. В необходимых случаях, проверка осуществляется внепланово, оперативно.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11. Цели и объект контроля - правильность оформления личных дел учащихся.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12. По итогам проверки 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, осуществляющий проверку, готовит справку с указанием ФИО учителя, замечаний. Итоговая правка заполняется в виде таблицы, где указываются ФИО учителя, класс, количество баллов, средний балл за все личные дела.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Баллы определяются следующим образом: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«3» балла - по данному параметру во всех личных делах (100%) 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ответствие правилам ведения личных дел;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2» балла - по данному параметру в </w:t>
      </w:r>
      <w:r w:rsidR="00E45DFF">
        <w:rPr>
          <w:rFonts w:ascii="Times New Roman" w:hAnsi="Times New Roman" w:cs="Times New Roman"/>
          <w:sz w:val="24"/>
          <w:szCs w:val="24"/>
          <w:lang w:eastAsia="ru-RU"/>
        </w:rPr>
        <w:t>более 75% личных дел учащихся со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ответствие правилам ведения личных дел;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«1» балл - по данному параметру в более 50% личных дел учащихся </w:t>
      </w:r>
      <w:r w:rsidR="00E45DFF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ответствие правилам ведения личных дел;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0 баллов - по данному параметру в менее 50% личных дел учащихся </w:t>
      </w:r>
      <w:r w:rsidR="00E45DFF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ответствие правилам ведения личных дел;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13. Итоговая справка, с указанием баллов, предоставляется директору школы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A6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14. По итогам справки, директор вправе издать приказ с указанием санкций за ведение личных дел. За ответственное, добросовестное и аккуратное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ведение личных дел учащихся, при условии выставления 3 баллов за все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>параметры - благодарность. При получении от 2,0 до 2,9 среднего балла нач</w:t>
      </w:r>
      <w:r w:rsidR="00BD0254"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ается повторная проверка. При получении среднего балла ниже 2 баллов работа классного руководителя ставится на индивидуальный контроль заместителя директора по УВР, классный руководитель обязан </w:t>
      </w:r>
      <w:proofErr w:type="gramStart"/>
      <w:r w:rsidRPr="00BD0254">
        <w:rPr>
          <w:rFonts w:ascii="Times New Roman" w:hAnsi="Times New Roman" w:cs="Times New Roman"/>
          <w:sz w:val="24"/>
          <w:szCs w:val="24"/>
          <w:lang w:eastAsia="ru-RU"/>
        </w:rPr>
        <w:t>предоставить объяснительные о причинах недобросовестного отношения к ведению личных цел</w:t>
      </w:r>
      <w:proofErr w:type="gramEnd"/>
      <w:r w:rsidRPr="00BD025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и исправлении замечаний. За систематические грубые нарушения личных дел учащихся директор вправе объявить замечание, снять стимулирующие доплаты.</w:t>
      </w:r>
    </w:p>
    <w:p w:rsidR="007238C3" w:rsidRPr="00BD0254" w:rsidRDefault="00C84A63" w:rsidP="00E45DF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02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7238C3" w:rsidRPr="00BD0254" w:rsidSect="00BD02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A63"/>
    <w:rsid w:val="00446BB0"/>
    <w:rsid w:val="007238C3"/>
    <w:rsid w:val="009A6B6E"/>
    <w:rsid w:val="00BD0254"/>
    <w:rsid w:val="00C84A63"/>
    <w:rsid w:val="00DB05CC"/>
    <w:rsid w:val="00E4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2015-02-04T11:54:00Z</cp:lastPrinted>
  <dcterms:created xsi:type="dcterms:W3CDTF">2015-02-02T20:20:00Z</dcterms:created>
  <dcterms:modified xsi:type="dcterms:W3CDTF">2015-02-04T11:55:00Z</dcterms:modified>
</cp:coreProperties>
</file>