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C5" w:rsidRDefault="00D020C5" w:rsidP="007678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C0">
        <w:rPr>
          <w:rFonts w:ascii="Times New Roman" w:hAnsi="Times New Roman"/>
          <w:sz w:val="28"/>
          <w:szCs w:val="28"/>
        </w:rPr>
        <w:t xml:space="preserve">ПРЕДСТАВЛЕНИЕ </w:t>
      </w:r>
      <w:r w:rsidR="007678F7">
        <w:rPr>
          <w:rFonts w:ascii="Times New Roman" w:hAnsi="Times New Roman"/>
          <w:sz w:val="28"/>
          <w:szCs w:val="28"/>
        </w:rPr>
        <w:t xml:space="preserve">  </w:t>
      </w:r>
      <w:r w:rsidR="00A0418F">
        <w:rPr>
          <w:rFonts w:ascii="Times New Roman" w:hAnsi="Times New Roman"/>
          <w:sz w:val="28"/>
          <w:szCs w:val="28"/>
        </w:rPr>
        <w:t>ПЕДАГОГИЧЕСКОГО ОПЫТА</w:t>
      </w:r>
      <w:bookmarkStart w:id="0" w:name="_GoBack"/>
      <w:bookmarkEnd w:id="0"/>
    </w:p>
    <w:p w:rsidR="00A0418F" w:rsidRPr="00F141C0" w:rsidRDefault="00A0418F" w:rsidP="00A0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4"/>
        <w:gridCol w:w="284"/>
        <w:gridCol w:w="8363"/>
      </w:tblGrid>
      <w:tr w:rsidR="008656B6" w:rsidRPr="005B0176" w:rsidTr="003663BA">
        <w:tc>
          <w:tcPr>
            <w:tcW w:w="10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B6" w:rsidRPr="00295793" w:rsidRDefault="00865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793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</w:tr>
      <w:tr w:rsidR="003B352D" w:rsidRPr="005B0176" w:rsidTr="005740D0">
        <w:trPr>
          <w:trHeight w:val="448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52D" w:rsidRPr="005B0176" w:rsidRDefault="003B352D" w:rsidP="00A04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 xml:space="preserve">тема опыта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52D" w:rsidRPr="0095161A" w:rsidRDefault="003B352D" w:rsidP="001428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161A">
              <w:rPr>
                <w:rFonts w:ascii="Times New Roman" w:hAnsi="Times New Roman"/>
                <w:sz w:val="28"/>
                <w:szCs w:val="28"/>
              </w:rPr>
              <w:t>Работа с одарёнными детьми с учетом личностно-ориентированного подхода</w:t>
            </w:r>
          </w:p>
        </w:tc>
      </w:tr>
      <w:tr w:rsidR="008656B6" w:rsidRPr="005B0176" w:rsidTr="005740D0">
        <w:trPr>
          <w:trHeight w:val="761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6B6" w:rsidRPr="005B0176" w:rsidRDefault="008656B6" w:rsidP="00A2178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 xml:space="preserve">сведения об авторе </w:t>
            </w:r>
          </w:p>
          <w:p w:rsidR="008656B6" w:rsidRPr="005B0176" w:rsidRDefault="008656B6" w:rsidP="00A2178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656B6" w:rsidRPr="005B0176" w:rsidRDefault="008656B6" w:rsidP="00A21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52"/>
              <w:gridCol w:w="6601"/>
            </w:tblGrid>
            <w:tr w:rsidR="003B352D" w:rsidRPr="0095161A" w:rsidTr="00142828">
              <w:trPr>
                <w:trHeight w:val="513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352D" w:rsidRPr="0095161A" w:rsidRDefault="003B352D" w:rsidP="0014282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Ф. И. О. автора опыта</w:t>
                  </w:r>
                </w:p>
              </w:tc>
              <w:tc>
                <w:tcPr>
                  <w:tcW w:w="6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352D" w:rsidRPr="0095161A" w:rsidRDefault="003B352D" w:rsidP="0014282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Борисова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Наталья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Николаевна</w:t>
                  </w:r>
                  <w:proofErr w:type="spellEnd"/>
                </w:p>
              </w:tc>
            </w:tr>
            <w:tr w:rsidR="003B352D" w:rsidRPr="0095161A" w:rsidTr="00142828"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352D" w:rsidRPr="0095161A" w:rsidRDefault="003B352D" w:rsidP="0014282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6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352D" w:rsidRPr="0095161A" w:rsidRDefault="003B352D" w:rsidP="0014282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Учитель русского языка и литературы</w:t>
                  </w:r>
                </w:p>
              </w:tc>
            </w:tr>
            <w:tr w:rsidR="003B352D" w:rsidRPr="0095161A" w:rsidTr="00142828"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352D" w:rsidRPr="0095161A" w:rsidRDefault="003B352D" w:rsidP="0014282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Стаж педагогической работы</w:t>
                  </w:r>
                </w:p>
              </w:tc>
              <w:tc>
                <w:tcPr>
                  <w:tcW w:w="6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352D" w:rsidRPr="0095161A" w:rsidRDefault="003B352D" w:rsidP="0014282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23  года</w:t>
                  </w:r>
                </w:p>
              </w:tc>
            </w:tr>
            <w:tr w:rsidR="003B352D" w:rsidRPr="0095161A" w:rsidTr="00142828"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352D" w:rsidRPr="0095161A" w:rsidRDefault="003B352D" w:rsidP="0014282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Квалификационная категория</w:t>
                  </w:r>
                </w:p>
              </w:tc>
              <w:tc>
                <w:tcPr>
                  <w:tcW w:w="6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352D" w:rsidRPr="0095161A" w:rsidRDefault="003B352D" w:rsidP="0014282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Высшая, 2014г.</w:t>
                  </w:r>
                </w:p>
              </w:tc>
            </w:tr>
            <w:tr w:rsidR="003B352D" w:rsidRPr="0095161A" w:rsidTr="00142828"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352D" w:rsidRPr="0095161A" w:rsidRDefault="003B352D" w:rsidP="0014282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Учреждение, в котором работает автор опыта</w:t>
                  </w:r>
                </w:p>
              </w:tc>
              <w:tc>
                <w:tcPr>
                  <w:tcW w:w="6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352D" w:rsidRPr="0095161A" w:rsidRDefault="003B352D" w:rsidP="0014282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МОУ «Средняя общеобразовательная школа с углубленным изучением отдельных предметов № 18» </w:t>
                  </w:r>
                </w:p>
                <w:p w:rsidR="003B352D" w:rsidRPr="0095161A" w:rsidRDefault="003B352D" w:rsidP="0014282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г.о. Саранск Республики Мордовия </w:t>
                  </w:r>
                </w:p>
              </w:tc>
            </w:tr>
          </w:tbl>
          <w:p w:rsidR="008656B6" w:rsidRPr="0095161A" w:rsidRDefault="008656B6" w:rsidP="00A21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2D" w:rsidRPr="005B0176" w:rsidTr="005740D0">
        <w:trPr>
          <w:trHeight w:val="65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52D" w:rsidRPr="005B0176" w:rsidRDefault="003B352D" w:rsidP="00A2178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 xml:space="preserve">актуальность </w:t>
            </w:r>
          </w:p>
          <w:p w:rsidR="003B352D" w:rsidRPr="005B0176" w:rsidRDefault="003B352D" w:rsidP="00A21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52D" w:rsidRPr="0095161A" w:rsidRDefault="003B352D" w:rsidP="00142828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Актуальность и перспективность опыта, его практическая значимость для повышения качества образовательного процесса.</w:t>
            </w:r>
          </w:p>
          <w:p w:rsidR="003B352D" w:rsidRPr="0095161A" w:rsidRDefault="003B352D" w:rsidP="00142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sz w:val="28"/>
                <w:szCs w:val="28"/>
              </w:rPr>
              <w:t xml:space="preserve">       Модернизация  российской системы образования, требования к уровню подготовки  выпускников школы,  введение новых  образовательных стандартов,  научно-технический   прогресс  обусловили  необходимость формирования и развития интеллектуального  и  духовного потенциала нации.</w:t>
            </w:r>
          </w:p>
          <w:p w:rsidR="003B352D" w:rsidRPr="0095161A" w:rsidRDefault="003B352D" w:rsidP="0014282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sz w:val="28"/>
                <w:szCs w:val="28"/>
              </w:rPr>
              <w:t>4 февраля 2010 года Президентом РФ была утверждена Национальная образовательная инициатива "Наша новая школа", где отмечено, что одним из основных направлений развития общего образования является развитие системы поддержки талантливых детей.</w:t>
            </w:r>
          </w:p>
          <w:p w:rsidR="003B352D" w:rsidRPr="0095161A" w:rsidRDefault="003B352D" w:rsidP="0014282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sz w:val="28"/>
                <w:szCs w:val="28"/>
              </w:rPr>
              <w:t xml:space="preserve">Актуальность данной проблемы  заключается в том, что продолжающееся развитие научно-технической революции  ставит вопрос о новом поколении высококвалифицированных специалистов,  «формирование творческих способностей которых должно быть начато еще в раннем детстве». Основная нагрузка в этом нелегком деле ложится на родителей и учителей. Очевидно, что чаще всего именно родители первыми замечают одаренность ребенка. Но для того чтобы талантливый человек «состоялся», необходимо наличие не только природных качеств, но и достойного образования и соответствующей социальной среды. </w:t>
            </w:r>
          </w:p>
          <w:p w:rsidR="003B352D" w:rsidRPr="0095161A" w:rsidRDefault="003B352D" w:rsidP="0014282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sz w:val="28"/>
                <w:szCs w:val="28"/>
              </w:rPr>
              <w:t xml:space="preserve">Работа с одарёнными детьми с учетом личностно-ориентированного подхода на протяжении последних лет стала основным направлением методической работы. </w:t>
            </w:r>
          </w:p>
          <w:p w:rsidR="003B352D" w:rsidRPr="0095161A" w:rsidRDefault="003B352D" w:rsidP="00142828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sz w:val="28"/>
                <w:szCs w:val="28"/>
              </w:rPr>
              <w:t xml:space="preserve">Создание условий, обеспечивающих выявление и развитие одаренных детей, реализация их потенциальных возможностей  - </w:t>
            </w:r>
            <w:r w:rsidRPr="009516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основная задача педагогической деятельности. </w:t>
            </w:r>
          </w:p>
          <w:p w:rsidR="003B352D" w:rsidRPr="0095161A" w:rsidRDefault="003B352D" w:rsidP="00142828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sz w:val="28"/>
                <w:szCs w:val="28"/>
              </w:rPr>
              <w:t xml:space="preserve">         Одной из форм работы с одаренными детьми является  внеклассная, или внеурочная. Она предполагает работу с мотивированными детьми во внеурочное время и вбирает в себя подготовку учащихся к участию во всевозможных творческих конкурсах и предметных олимпиадах.</w:t>
            </w:r>
          </w:p>
          <w:p w:rsidR="003B352D" w:rsidRPr="0095161A" w:rsidRDefault="003B352D" w:rsidP="00142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sz w:val="28"/>
                <w:szCs w:val="28"/>
              </w:rPr>
              <w:t xml:space="preserve">       Урок не может вместить все то, что интересует учащихся. Благоприятные условия для удовлетворения индивидуальных интересов учащихся и для развития индивидуальных творческих способностей  создает многосторонняя внеклассная работа</w:t>
            </w:r>
          </w:p>
          <w:p w:rsidR="003B352D" w:rsidRPr="0095161A" w:rsidRDefault="003B352D" w:rsidP="00142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gramStart"/>
            <w:r w:rsidRPr="0095161A">
              <w:rPr>
                <w:rFonts w:ascii="Times New Roman" w:hAnsi="Times New Roman"/>
                <w:sz w:val="28"/>
                <w:szCs w:val="28"/>
              </w:rPr>
              <w:t>Формы организации внеклассной работы по русскому языку и литературе разнообразны: беседа, конкурсы, викторины, игры, КВН, вечера, конференции, устные журналы, олимпиады, факультативы,  кружки.</w:t>
            </w:r>
            <w:proofErr w:type="gramEnd"/>
            <w:r w:rsidRPr="0095161A">
              <w:rPr>
                <w:rFonts w:ascii="Times New Roman" w:hAnsi="Times New Roman"/>
                <w:sz w:val="28"/>
                <w:szCs w:val="28"/>
              </w:rPr>
              <w:t xml:space="preserve"> Таким образом, внеурочная работа с одаренными детьми может являться составной частью внеурочной деятельности как инновационной составляющей ФГОС второго поколения.</w:t>
            </w:r>
          </w:p>
          <w:p w:rsidR="003B352D" w:rsidRDefault="003B352D" w:rsidP="00142828">
            <w:pPr>
              <w:spacing w:after="0" w:line="240" w:lineRule="auto"/>
              <w:ind w:firstLine="540"/>
              <w:jc w:val="both"/>
            </w:pPr>
          </w:p>
        </w:tc>
      </w:tr>
      <w:tr w:rsidR="003B352D" w:rsidRPr="005B0176" w:rsidTr="005740D0">
        <w:trPr>
          <w:trHeight w:val="46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52D" w:rsidRPr="005B0176" w:rsidRDefault="003B352D" w:rsidP="00A2178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основная идея </w:t>
            </w:r>
          </w:p>
          <w:p w:rsidR="003B352D" w:rsidRPr="005B0176" w:rsidRDefault="003B352D" w:rsidP="00A217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52D" w:rsidRPr="0095161A" w:rsidRDefault="003B352D" w:rsidP="003B352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Развивающие методы обучения, личностно-ориентированный подход, использование информационно-коммуникационных технологий на уроках русского языка и литературы – эффективное средство развития коммуникативных навыков у учащихся.</w:t>
            </w:r>
          </w:p>
          <w:p w:rsidR="003B352D" w:rsidRPr="0095161A" w:rsidRDefault="003B352D" w:rsidP="00142828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sz w:val="28"/>
                <w:szCs w:val="28"/>
              </w:rPr>
              <w:t xml:space="preserve">Обучение -  свободное раскрытие личности. </w:t>
            </w:r>
          </w:p>
          <w:p w:rsidR="003B352D" w:rsidRPr="0095161A" w:rsidRDefault="003B352D" w:rsidP="00142828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sz w:val="28"/>
                <w:szCs w:val="28"/>
              </w:rPr>
              <w:t xml:space="preserve"> Ученик - субъект, активно действующее лицо;  учитель  - помощник, консультант.</w:t>
            </w:r>
          </w:p>
          <w:p w:rsidR="003B352D" w:rsidRPr="0095161A" w:rsidRDefault="003B352D" w:rsidP="00142828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sz w:val="28"/>
                <w:szCs w:val="28"/>
              </w:rPr>
              <w:t>Обучение ориентировано на ученика</w:t>
            </w:r>
          </w:p>
          <w:p w:rsidR="003B352D" w:rsidRPr="0095161A" w:rsidRDefault="003B352D" w:rsidP="00142828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sz w:val="28"/>
                <w:szCs w:val="28"/>
              </w:rPr>
              <w:t xml:space="preserve"> Взаимосвязь между целями обучения  и их реализацией; постановка целей самими учащимися.</w:t>
            </w:r>
          </w:p>
          <w:p w:rsidR="003B352D" w:rsidRPr="0095161A" w:rsidRDefault="003B352D" w:rsidP="00142828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sz w:val="28"/>
                <w:szCs w:val="28"/>
              </w:rPr>
              <w:t>Обучение направлено на логику мира ребенка, его индивидуальные особенности</w:t>
            </w:r>
          </w:p>
          <w:p w:rsidR="003B352D" w:rsidRDefault="003B352D" w:rsidP="0014282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52D" w:rsidRPr="005B0176" w:rsidTr="005740D0">
        <w:trPr>
          <w:trHeight w:val="461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52D" w:rsidRPr="005B0176" w:rsidRDefault="003B352D" w:rsidP="00A2178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t xml:space="preserve">теоретическая база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52D" w:rsidRPr="0095161A" w:rsidRDefault="003B352D" w:rsidP="00142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sz w:val="28"/>
                <w:szCs w:val="28"/>
              </w:rPr>
              <w:t xml:space="preserve">           Идея личностно-ориентированного образования была выдвинута в нашей стране еще в конце 1970 годов в работах доктора  психологических наук, профессора И.С. </w:t>
            </w:r>
            <w:proofErr w:type="spellStart"/>
            <w:r w:rsidRPr="0095161A">
              <w:rPr>
                <w:rFonts w:ascii="Times New Roman" w:hAnsi="Times New Roman"/>
                <w:sz w:val="28"/>
                <w:szCs w:val="28"/>
              </w:rPr>
              <w:t>Якиманской</w:t>
            </w:r>
            <w:proofErr w:type="spellEnd"/>
            <w:r w:rsidRPr="0095161A">
              <w:rPr>
                <w:rFonts w:ascii="Times New Roman" w:hAnsi="Times New Roman"/>
                <w:sz w:val="28"/>
                <w:szCs w:val="28"/>
              </w:rPr>
              <w:t>. Однако</w:t>
            </w:r>
            <w:proofErr w:type="gramStart"/>
            <w:r w:rsidRPr="0095161A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95161A">
              <w:rPr>
                <w:rFonts w:ascii="Times New Roman" w:hAnsi="Times New Roman"/>
                <w:sz w:val="28"/>
                <w:szCs w:val="28"/>
              </w:rPr>
              <w:t xml:space="preserve"> применение личностно-ориентированного подхода стало возможно в нашей стране лишь в последнее десятилетие благодаря общественно-политическим, экономическим, социальным преобразованиям.  В последние годы  создана законодательная база для реализации личностно-ориентированной стратегии обновления </w:t>
            </w:r>
            <w:r w:rsidRPr="0095161A">
              <w:rPr>
                <w:rFonts w:ascii="Times New Roman" w:hAnsi="Times New Roman"/>
                <w:sz w:val="28"/>
                <w:szCs w:val="28"/>
              </w:rPr>
              <w:lastRenderedPageBreak/>
              <w:t>школы: разработана и одобрена «Национальная доктрина образования», доработан и принят «Закон об образовании».</w:t>
            </w:r>
          </w:p>
          <w:p w:rsidR="003B352D" w:rsidRPr="0095161A" w:rsidRDefault="003B352D" w:rsidP="001428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161A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95161A">
              <w:rPr>
                <w:rFonts w:ascii="Times New Roman" w:hAnsi="Times New Roman"/>
                <w:sz w:val="28"/>
                <w:szCs w:val="28"/>
              </w:rPr>
              <w:t>Разобраться в вопросе, что такое одаренность, помогает</w:t>
            </w:r>
            <w:r w:rsidRPr="0095161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5161A">
              <w:rPr>
                <w:rFonts w:ascii="Times New Roman" w:hAnsi="Times New Roman"/>
                <w:sz w:val="28"/>
                <w:szCs w:val="28"/>
              </w:rPr>
              <w:t xml:space="preserve">В. Штерн, выдающийся психолог XX </w:t>
            </w:r>
            <w:r w:rsidRPr="0095161A">
              <w:rPr>
                <w:rFonts w:ascii="Times New Roman" w:hAnsi="Times New Roman"/>
                <w:color w:val="0D0D0D"/>
                <w:sz w:val="28"/>
                <w:szCs w:val="28"/>
              </w:rPr>
              <w:t>века,</w:t>
            </w:r>
            <w:r w:rsidRPr="0095161A">
              <w:rPr>
                <w:rFonts w:ascii="Times New Roman" w:hAnsi="Times New Roman"/>
                <w:sz w:val="28"/>
                <w:szCs w:val="28"/>
              </w:rPr>
              <w:t xml:space="preserve"> который предлагает следующее определение: умственная одаренность есть «общая способность сознательно направить свое мышление на новые требования, есть общая умственная способность приспособления к новым задачам и условиям жизни. Таким образом, умственно одарен тот, кто легко приспосабливается к новым требованиям при различных условиях и в различных областях.</w:t>
            </w:r>
          </w:p>
          <w:p w:rsidR="003B352D" w:rsidRPr="0095161A" w:rsidRDefault="003B352D" w:rsidP="00142828">
            <w:pPr>
              <w:tabs>
                <w:tab w:val="left" w:pos="1185"/>
                <w:tab w:val="left" w:pos="3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 w:rsidRPr="0095161A">
              <w:rPr>
                <w:rFonts w:ascii="Times New Roman" w:hAnsi="Times New Roman"/>
                <w:sz w:val="28"/>
                <w:szCs w:val="28"/>
              </w:rPr>
              <w:t>Одаренный и талантливый часто употребляют  как синонимы, но многие исследователи считают, что талантливые это те, кто имеет  высокую степень способности к какой-либо специальной деятельности, а одаренные – те, у кого  имеется творческий элемент и доминируют природные качества, то есть любой талантливый ребенок вместе с тем и одарен, но не каждого одаренного ребенка можно назвать талантливым.</w:t>
            </w:r>
            <w:r w:rsidRPr="0095161A">
              <w:rPr>
                <w:sz w:val="28"/>
                <w:szCs w:val="28"/>
              </w:rPr>
              <w:t xml:space="preserve"> </w:t>
            </w:r>
            <w:proofErr w:type="gramEnd"/>
          </w:p>
          <w:p w:rsidR="003B352D" w:rsidRPr="0095161A" w:rsidRDefault="003B352D" w:rsidP="00142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b/>
                <w:sz w:val="28"/>
                <w:szCs w:val="28"/>
              </w:rPr>
              <w:t xml:space="preserve">               Педагогические особенности развития одаренных детей.</w:t>
            </w:r>
            <w:r w:rsidRPr="0095161A">
              <w:rPr>
                <w:rFonts w:ascii="Times New Roman" w:hAnsi="Times New Roman"/>
                <w:sz w:val="28"/>
                <w:szCs w:val="28"/>
              </w:rPr>
              <w:t xml:space="preserve"> Одаренные дети отличаются широтой восприятия мира, острым ощущением того, что происходит вокруг, мозг одаренных детей находится в постоянной работе, у них хорошо развита речь, они так же обладают огромным словарным запасом, они с удовольствием занимаются решением сложных задач, не терпят вмешательства и навязывания им готового ответа. У одаренных детей повышена склонность к умственной деятельности, такие дети много читают, им присуща высокая организованность и часто самоуверенность.  Доминирующей деятельностью одаренных детей является познавательная</w:t>
            </w:r>
            <w:proofErr w:type="gramStart"/>
            <w:r w:rsidRPr="0095161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95161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B352D" w:rsidRPr="0095161A" w:rsidRDefault="003B352D" w:rsidP="001428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5161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Условно можно выделить следующие категории одаренных детей:</w:t>
            </w:r>
          </w:p>
          <w:p w:rsidR="003B352D" w:rsidRPr="0095161A" w:rsidRDefault="003B352D" w:rsidP="00142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sz w:val="28"/>
                <w:szCs w:val="28"/>
              </w:rPr>
              <w:t>1. Дети с необыкновенно высокими общими интеллектуальными способностями.</w:t>
            </w:r>
          </w:p>
          <w:p w:rsidR="003B352D" w:rsidRPr="0095161A" w:rsidRDefault="003B352D" w:rsidP="00142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sz w:val="28"/>
                <w:szCs w:val="28"/>
              </w:rPr>
              <w:t>2.   Дети с признаками специальной умственной одаренности в определенной области наук и конкретными академическими способностями.</w:t>
            </w:r>
          </w:p>
          <w:p w:rsidR="003B352D" w:rsidRPr="0095161A" w:rsidRDefault="003B352D" w:rsidP="00142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sz w:val="28"/>
                <w:szCs w:val="28"/>
              </w:rPr>
              <w:t>3.    Дети с высокими творческими (художественными) способностями.</w:t>
            </w:r>
          </w:p>
          <w:p w:rsidR="003B352D" w:rsidRPr="0095161A" w:rsidRDefault="003B352D" w:rsidP="00142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sz w:val="28"/>
                <w:szCs w:val="28"/>
              </w:rPr>
              <w:t>4.    Дети с высокими лидерскими (руководящими) способностями.</w:t>
            </w:r>
          </w:p>
          <w:p w:rsidR="003B352D" w:rsidRPr="0095161A" w:rsidRDefault="003B352D" w:rsidP="00142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sz w:val="28"/>
                <w:szCs w:val="28"/>
              </w:rPr>
              <w:t>5.  Обучающиеся, не достигающие по каким-либо причинам успехов в учении, но обладающие яркой познавательной активностью,  оригинальностью мышления и психического склада.</w:t>
            </w:r>
          </w:p>
          <w:p w:rsidR="003B352D" w:rsidRPr="0095161A" w:rsidRDefault="003B352D" w:rsidP="00142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sz w:val="28"/>
                <w:szCs w:val="28"/>
              </w:rPr>
              <w:t xml:space="preserve">           Актуальным остаётся вопрос о диагностике одарённости, необходимости специальных программ.</w:t>
            </w:r>
          </w:p>
          <w:p w:rsidR="003B352D" w:rsidRPr="0095161A" w:rsidRDefault="003B352D" w:rsidP="001428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352D" w:rsidRPr="0095161A" w:rsidRDefault="003B352D" w:rsidP="001428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52D" w:rsidRPr="005B0176" w:rsidTr="005740D0">
        <w:trPr>
          <w:trHeight w:val="573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2D" w:rsidRPr="0095161A" w:rsidRDefault="003B352D" w:rsidP="00A2178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sz w:val="28"/>
                <w:szCs w:val="28"/>
              </w:rPr>
              <w:lastRenderedPageBreak/>
              <w:t>новизна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2D" w:rsidRPr="0095161A" w:rsidRDefault="003B352D" w:rsidP="00142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sz w:val="28"/>
                <w:szCs w:val="28"/>
              </w:rPr>
              <w:t xml:space="preserve">  В чем же новизна личностно ориентированного обучения? Личностно-ориентированное обучение позволяет поставить в центр образовательной системы ученика, интересы его развития.  Личностно-ориентированного система образования, базируясь на личностно-ориентированной концепции, нацелена не на формирование личности обучаемого в "заданном русле" (как это было в традиционной системе), а на создание условий, в которых </w:t>
            </w:r>
            <w:proofErr w:type="gramStart"/>
            <w:r w:rsidRPr="0095161A">
              <w:rPr>
                <w:rFonts w:ascii="Times New Roman" w:hAnsi="Times New Roman"/>
                <w:sz w:val="28"/>
                <w:szCs w:val="28"/>
              </w:rPr>
              <w:t>обучаемый</w:t>
            </w:r>
            <w:proofErr w:type="gramEnd"/>
            <w:r w:rsidRPr="0095161A">
              <w:rPr>
                <w:rFonts w:ascii="Times New Roman" w:hAnsi="Times New Roman"/>
                <w:sz w:val="28"/>
                <w:szCs w:val="28"/>
              </w:rPr>
              <w:t xml:space="preserve"> развивает собственную универсальную сущность, свои природные силы.</w:t>
            </w:r>
          </w:p>
          <w:p w:rsidR="003B352D" w:rsidRPr="0095161A" w:rsidRDefault="003B352D" w:rsidP="00142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sz w:val="28"/>
                <w:szCs w:val="28"/>
              </w:rPr>
              <w:t xml:space="preserve"> Под новизной также  понимается организация скоординированной совместной деятельности учащихся и учителя  во внеурочное время с использованием информационных,  телекоммуникационных, мультимедиа технологий, в результате которых обучающиеся приобретают дополнительные знания из разных источников, учатся пользоваться приобретенными знаниями для решения познавательных и практических задач, приобретают коммуникативные навыки, развивают исследовательские умения - формулируют тему, гипотезу, цель; выбирают способы исследования. </w:t>
            </w:r>
          </w:p>
          <w:p w:rsidR="003B352D" w:rsidRPr="0095161A" w:rsidRDefault="003B352D" w:rsidP="00142828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sz w:val="28"/>
                <w:szCs w:val="28"/>
              </w:rPr>
              <w:t xml:space="preserve">           Находкой последних лет стала образовательная система "Школа 2100", рассчитанная на максимальное раскрытие личностных качеств ученика и учителя в процессе совместной деятельности и тем самым позволяющая реализовать работу с одаренными детьми на уроках русского языка и литературы.  С 2008 года школа № 18 является Федеральной экспериментальной площадкой РАО (протокол №6 от 28 мая 2008 года, регистрационный номер э\105) для реализации Образовательной системы "Школа 2100".</w:t>
            </w:r>
            <w:r w:rsidRPr="009516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3B352D" w:rsidRPr="0095161A" w:rsidRDefault="003B352D" w:rsidP="00142828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Система "Школа 2100"  привлекла внимание, во-первых, тем, что</w:t>
            </w:r>
            <w:r w:rsidRPr="0095161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516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программе "Школа 2100" уделяется большое внимание вопросу, как научить детей эффективно читать тексты на уроках. Это очень актуально, так как международные исследования показывают, что большинство наших детей не </w:t>
            </w:r>
            <w:proofErr w:type="spellStart"/>
            <w:r w:rsidRPr="0095161A">
              <w:rPr>
                <w:rFonts w:ascii="Times New Roman" w:hAnsi="Times New Roman"/>
                <w:color w:val="000000"/>
                <w:sz w:val="28"/>
                <w:szCs w:val="28"/>
              </w:rPr>
              <w:t>умееют</w:t>
            </w:r>
            <w:proofErr w:type="spellEnd"/>
            <w:r w:rsidRPr="009516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вычитывать информацию из текстов разных видов.</w:t>
            </w:r>
          </w:p>
          <w:p w:rsidR="003B352D" w:rsidRPr="0095161A" w:rsidRDefault="003B352D" w:rsidP="0014282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В0-вторых, технологии образовательной системы "Школа 2100": проблемн</w:t>
            </w:r>
            <w:proofErr w:type="gramStart"/>
            <w:r w:rsidRPr="0095161A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9516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диалогическая и технология формирования типа правильной читательской деятельности   эффективны для работы с одаренными детьми. </w:t>
            </w:r>
          </w:p>
        </w:tc>
      </w:tr>
      <w:tr w:rsidR="00126786" w:rsidRPr="005B0176" w:rsidTr="00CE30E3">
        <w:trPr>
          <w:trHeight w:val="573"/>
        </w:trPr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86" w:rsidRPr="0095161A" w:rsidRDefault="00126786" w:rsidP="00126786">
            <w:pPr>
              <w:spacing w:after="0" w:line="240" w:lineRule="auto"/>
              <w:ind w:firstLine="4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b/>
                <w:sz w:val="28"/>
                <w:szCs w:val="28"/>
              </w:rPr>
              <w:t>2. Технология опыта</w:t>
            </w:r>
          </w:p>
        </w:tc>
      </w:tr>
      <w:tr w:rsidR="008656B6" w:rsidRPr="005B0176" w:rsidTr="00504BFA"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B6" w:rsidRPr="005B0176" w:rsidRDefault="008656B6" w:rsidP="00B32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81" w:rsidRDefault="002B4181" w:rsidP="002B41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B4181" w:rsidRPr="002B4181" w:rsidRDefault="002B4181" w:rsidP="002B41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4181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  <w:r w:rsidRPr="002B4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4181" w:rsidRDefault="002B4181" w:rsidP="002B41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181">
              <w:rPr>
                <w:rFonts w:ascii="Times New Roman" w:hAnsi="Times New Roman"/>
                <w:sz w:val="28"/>
                <w:szCs w:val="28"/>
              </w:rPr>
              <w:lastRenderedPageBreak/>
              <w:t>1. Изучение особенностей работы с одаренными детьми.</w:t>
            </w:r>
          </w:p>
          <w:p w:rsidR="002B4181" w:rsidRPr="002B4181" w:rsidRDefault="002B4181" w:rsidP="002B41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181">
              <w:rPr>
                <w:rFonts w:ascii="Times New Roman" w:hAnsi="Times New Roman"/>
                <w:sz w:val="28"/>
                <w:szCs w:val="28"/>
              </w:rPr>
              <w:t>2. Создание условий, обеспечивающих выявление и развитие одаренных детей</w:t>
            </w:r>
          </w:p>
          <w:p w:rsidR="002B4181" w:rsidRPr="002B4181" w:rsidRDefault="002B4181" w:rsidP="002B4181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181">
              <w:rPr>
                <w:rFonts w:ascii="Times New Roman" w:hAnsi="Times New Roman"/>
                <w:sz w:val="28"/>
                <w:szCs w:val="28"/>
              </w:rPr>
              <w:t>3. Реализация  потенциальных возможностей  одаренных детей через внеклассную работу</w:t>
            </w:r>
          </w:p>
          <w:p w:rsidR="002B4181" w:rsidRPr="002B4181" w:rsidRDefault="002B4181" w:rsidP="002B418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181">
              <w:rPr>
                <w:rFonts w:ascii="Times New Roman" w:hAnsi="Times New Roman"/>
                <w:sz w:val="28"/>
                <w:szCs w:val="28"/>
              </w:rPr>
              <w:t xml:space="preserve">        4. Изучение основ базовых технологий ОС «Школа 2100», способствующих работе с одаренными детьми  во время урока.</w:t>
            </w:r>
            <w:r w:rsidRPr="002B4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B4181" w:rsidRPr="002B4181" w:rsidRDefault="002B4181" w:rsidP="002B418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4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5.   Изучение и применение  технологий образовательной системы "Школа 2100": проблемн</w:t>
            </w:r>
            <w:proofErr w:type="gramStart"/>
            <w:r w:rsidRPr="002B4181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2B41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диалогической и технологии формирования типа правильной читательской деятельности для эффективной   работы с одаренными детьми. </w:t>
            </w:r>
          </w:p>
          <w:p w:rsidR="002B4181" w:rsidRPr="002B4181" w:rsidRDefault="002B4181" w:rsidP="002B41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181">
              <w:rPr>
                <w:rFonts w:ascii="Times New Roman" w:hAnsi="Times New Roman"/>
                <w:sz w:val="28"/>
                <w:szCs w:val="28"/>
              </w:rPr>
              <w:t xml:space="preserve">        6.Обобщение собственного опыта педагогической деятельности. </w:t>
            </w:r>
          </w:p>
          <w:p w:rsidR="002B4181" w:rsidRPr="002B4181" w:rsidRDefault="002B4181" w:rsidP="002B41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181">
              <w:rPr>
                <w:rFonts w:ascii="Times New Roman" w:hAnsi="Times New Roman"/>
                <w:sz w:val="28"/>
                <w:szCs w:val="28"/>
              </w:rPr>
              <w:t xml:space="preserve">7.Участие в работе методического объединения учителей русского языка и литературы. </w:t>
            </w:r>
          </w:p>
          <w:p w:rsidR="002B4181" w:rsidRPr="002B4181" w:rsidRDefault="002B4181" w:rsidP="002B41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181">
              <w:rPr>
                <w:rFonts w:ascii="Times New Roman" w:hAnsi="Times New Roman"/>
                <w:sz w:val="28"/>
                <w:szCs w:val="28"/>
              </w:rPr>
              <w:t xml:space="preserve">8.Обучение на курсах в системе повышения квалификации. </w:t>
            </w:r>
          </w:p>
          <w:p w:rsidR="002B4181" w:rsidRPr="002B4181" w:rsidRDefault="002B4181" w:rsidP="002B4181">
            <w:pPr>
              <w:ind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4181">
              <w:rPr>
                <w:rFonts w:ascii="Times New Roman" w:hAnsi="Times New Roman"/>
                <w:sz w:val="28"/>
                <w:szCs w:val="28"/>
              </w:rPr>
              <w:t>9.Совершенствование профессионально значимых личностных качеств и черт характера.</w:t>
            </w:r>
          </w:p>
          <w:p w:rsidR="002B4181" w:rsidRDefault="002B4181" w:rsidP="002B4181">
            <w:pPr>
              <w:ind w:firstLine="5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B4181">
              <w:rPr>
                <w:rFonts w:ascii="Times New Roman" w:hAnsi="Times New Roman"/>
                <w:b/>
                <w:bCs/>
                <w:sz w:val="28"/>
                <w:szCs w:val="28"/>
              </w:rPr>
              <w:t>Принципы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епрерывность,</w:t>
            </w:r>
            <w:r w:rsidRPr="002B4181">
              <w:rPr>
                <w:rFonts w:ascii="Times New Roman" w:hAnsi="Times New Roman"/>
                <w:sz w:val="28"/>
                <w:szCs w:val="28"/>
              </w:rPr>
              <w:t>целенаправленность</w:t>
            </w:r>
            <w:proofErr w:type="spellEnd"/>
            <w:r w:rsidRPr="002B41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B4181">
              <w:rPr>
                <w:rFonts w:ascii="Times New Roman" w:hAnsi="Times New Roman"/>
                <w:sz w:val="28"/>
                <w:szCs w:val="28"/>
              </w:rPr>
              <w:t>интегративность</w:t>
            </w:r>
            <w:proofErr w:type="spellEnd"/>
            <w:r w:rsidRPr="002B4181">
              <w:rPr>
                <w:rFonts w:ascii="Times New Roman" w:hAnsi="Times New Roman"/>
                <w:sz w:val="28"/>
                <w:szCs w:val="28"/>
              </w:rPr>
              <w:t>, взаимосвязь и преемственность, доступность, опережающий характер, вариативность.</w:t>
            </w:r>
            <w:r w:rsidRPr="002B41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2B4181" w:rsidRPr="002B4181" w:rsidRDefault="002B4181" w:rsidP="0095161A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181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жидаемый результат</w:t>
            </w:r>
            <w:r w:rsidRPr="002B41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B4181">
              <w:rPr>
                <w:rFonts w:ascii="Times New Roman" w:hAnsi="Times New Roman"/>
                <w:sz w:val="28"/>
                <w:szCs w:val="28"/>
              </w:rPr>
              <w:t xml:space="preserve">оздание условий, обеспечивающих выявление и развитие одаренных детей,  и реализация их потенциальных </w:t>
            </w:r>
            <w:proofErr w:type="gramStart"/>
            <w:r w:rsidRPr="002B4181">
              <w:rPr>
                <w:rFonts w:ascii="Times New Roman" w:hAnsi="Times New Roman"/>
                <w:sz w:val="28"/>
                <w:szCs w:val="28"/>
              </w:rPr>
              <w:t>возможностей</w:t>
            </w:r>
            <w:proofErr w:type="gramEnd"/>
            <w:r w:rsidRPr="002B4181">
              <w:rPr>
                <w:rFonts w:ascii="Times New Roman" w:hAnsi="Times New Roman"/>
                <w:sz w:val="28"/>
                <w:szCs w:val="28"/>
              </w:rPr>
              <w:t xml:space="preserve">  как на уроке </w:t>
            </w:r>
            <w:r w:rsidR="0095161A">
              <w:rPr>
                <w:rFonts w:ascii="Times New Roman" w:hAnsi="Times New Roman"/>
                <w:sz w:val="28"/>
                <w:szCs w:val="28"/>
              </w:rPr>
              <w:t>так и  через внеклассную работу.</w:t>
            </w:r>
          </w:p>
          <w:p w:rsidR="002B4181" w:rsidRPr="002B4181" w:rsidRDefault="002B4181" w:rsidP="002B418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B4181">
              <w:rPr>
                <w:rFonts w:ascii="Times New Roman" w:hAnsi="Times New Roman"/>
                <w:sz w:val="28"/>
                <w:szCs w:val="28"/>
              </w:rPr>
              <w:t>1. Подготовка учащихся к олимпиадам.  Подбор и выполнение олимпиадных заданий.  Приобщение  учащихся к участию в заочных конкурсах и олимпиадах.</w:t>
            </w:r>
          </w:p>
          <w:p w:rsidR="002B4181" w:rsidRPr="002B4181" w:rsidRDefault="002B4181" w:rsidP="002B418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B4181">
              <w:rPr>
                <w:rFonts w:ascii="Times New Roman" w:hAnsi="Times New Roman"/>
                <w:sz w:val="28"/>
                <w:szCs w:val="28"/>
              </w:rPr>
              <w:t>2. Разработка комплекса творческих заданий по литературе .</w:t>
            </w:r>
          </w:p>
          <w:p w:rsidR="002B4181" w:rsidRPr="002B4181" w:rsidRDefault="002B4181" w:rsidP="002B4181">
            <w:pPr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4181">
              <w:rPr>
                <w:rFonts w:ascii="Times New Roman" w:hAnsi="Times New Roman"/>
                <w:sz w:val="28"/>
                <w:szCs w:val="28"/>
              </w:rPr>
              <w:t>3. Организация работы театрального кружка как формы работы с одаренными детьми во внеурочное время.</w:t>
            </w:r>
          </w:p>
          <w:p w:rsidR="002B4181" w:rsidRPr="002B4181" w:rsidRDefault="002B4181" w:rsidP="002B4181">
            <w:pPr>
              <w:tabs>
                <w:tab w:val="left" w:pos="478"/>
                <w:tab w:val="left" w:pos="7628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181">
              <w:rPr>
                <w:rFonts w:ascii="Times New Roman" w:hAnsi="Times New Roman"/>
                <w:sz w:val="28"/>
                <w:szCs w:val="28"/>
              </w:rPr>
              <w:t>План самообразования разработан на 2013-2017 гг. и включает следующие этапы.</w:t>
            </w:r>
          </w:p>
          <w:p w:rsidR="002B4181" w:rsidRPr="002B4181" w:rsidRDefault="002B4181" w:rsidP="002B4181">
            <w:pPr>
              <w:tabs>
                <w:tab w:val="left" w:pos="478"/>
                <w:tab w:val="left" w:pos="7628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418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r w:rsidRPr="002B4181">
              <w:rPr>
                <w:rFonts w:ascii="Times New Roman" w:hAnsi="Times New Roman"/>
                <w:b/>
                <w:bCs/>
                <w:sz w:val="28"/>
                <w:szCs w:val="28"/>
              </w:rPr>
              <w:t>. Те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оретический этап: </w:t>
            </w:r>
            <w:r w:rsidRPr="002B41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2B4181" w:rsidRPr="002B4181" w:rsidRDefault="002B4181" w:rsidP="002B4181">
            <w:pPr>
              <w:tabs>
                <w:tab w:val="left" w:pos="478"/>
                <w:tab w:val="left" w:pos="7628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181">
              <w:rPr>
                <w:rFonts w:ascii="Times New Roman" w:hAnsi="Times New Roman"/>
                <w:sz w:val="28"/>
                <w:szCs w:val="28"/>
              </w:rPr>
              <w:t xml:space="preserve">1. Определение цели работы, исходя из научно-методической темы (проблемы) школы, ШМО; </w:t>
            </w:r>
          </w:p>
          <w:p w:rsidR="002B4181" w:rsidRPr="002B4181" w:rsidRDefault="002B4181" w:rsidP="002B4181">
            <w:pPr>
              <w:tabs>
                <w:tab w:val="left" w:pos="478"/>
                <w:tab w:val="left" w:pos="7628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181">
              <w:rPr>
                <w:rFonts w:ascii="Times New Roman" w:hAnsi="Times New Roman"/>
                <w:sz w:val="28"/>
                <w:szCs w:val="28"/>
              </w:rPr>
              <w:t>2. Формулирование личной индивидуальной темы;</w:t>
            </w:r>
          </w:p>
          <w:p w:rsidR="002B4181" w:rsidRPr="002B4181" w:rsidRDefault="002B4181" w:rsidP="002B4181">
            <w:pPr>
              <w:tabs>
                <w:tab w:val="left" w:pos="478"/>
                <w:tab w:val="left" w:pos="7628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181">
              <w:rPr>
                <w:rFonts w:ascii="Times New Roman" w:hAnsi="Times New Roman"/>
                <w:sz w:val="28"/>
                <w:szCs w:val="28"/>
              </w:rPr>
              <w:t xml:space="preserve">3. Изучение основ </w:t>
            </w:r>
            <w:proofErr w:type="spellStart"/>
            <w:r w:rsidRPr="002B4181">
              <w:rPr>
                <w:rFonts w:ascii="Times New Roman" w:hAnsi="Times New Roman"/>
                <w:sz w:val="28"/>
                <w:szCs w:val="28"/>
              </w:rPr>
              <w:t>системно-деятельностного</w:t>
            </w:r>
            <w:proofErr w:type="spellEnd"/>
            <w:r w:rsidRPr="002B4181">
              <w:rPr>
                <w:rFonts w:ascii="Times New Roman" w:hAnsi="Times New Roman"/>
                <w:sz w:val="28"/>
                <w:szCs w:val="28"/>
              </w:rPr>
              <w:t xml:space="preserve"> подхода.</w:t>
            </w:r>
          </w:p>
          <w:p w:rsidR="002B4181" w:rsidRPr="002B4181" w:rsidRDefault="002B4181" w:rsidP="002B4181">
            <w:pPr>
              <w:tabs>
                <w:tab w:val="left" w:pos="478"/>
                <w:tab w:val="left" w:pos="7628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181">
              <w:rPr>
                <w:rFonts w:ascii="Times New Roman" w:hAnsi="Times New Roman"/>
                <w:sz w:val="28"/>
                <w:szCs w:val="28"/>
              </w:rPr>
              <w:t>4. Изучение особенностей работы с одаренными детьми.</w:t>
            </w:r>
          </w:p>
          <w:p w:rsidR="002B4181" w:rsidRPr="002B4181" w:rsidRDefault="002B4181" w:rsidP="002B4181">
            <w:pPr>
              <w:tabs>
                <w:tab w:val="left" w:pos="478"/>
                <w:tab w:val="left" w:pos="7628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181">
              <w:rPr>
                <w:rFonts w:ascii="Times New Roman" w:hAnsi="Times New Roman"/>
                <w:sz w:val="28"/>
                <w:szCs w:val="28"/>
              </w:rPr>
              <w:t>5. Изучение технологий ОС «Школа 2100»: проблемно-диалоговое обучение, самооценка учащихся, технология правильного типа читательской деятельности, проектная деятельность;</w:t>
            </w:r>
          </w:p>
          <w:p w:rsidR="002B4181" w:rsidRPr="002B4181" w:rsidRDefault="002B4181" w:rsidP="002B41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181">
              <w:rPr>
                <w:rFonts w:ascii="Times New Roman" w:hAnsi="Times New Roman"/>
                <w:sz w:val="28"/>
                <w:szCs w:val="28"/>
              </w:rPr>
              <w:t>6. Составление плана работы по данной тематике, знакомство с психолого-педагогической и методической литературой по теме самообразования.</w:t>
            </w:r>
          </w:p>
          <w:p w:rsidR="002B4181" w:rsidRPr="002B4181" w:rsidRDefault="002B4181" w:rsidP="002B4181">
            <w:pPr>
              <w:tabs>
                <w:tab w:val="left" w:pos="478"/>
                <w:tab w:val="left" w:pos="762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418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2B41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Практическое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решение проблемы: </w:t>
            </w:r>
          </w:p>
          <w:p w:rsidR="002B4181" w:rsidRPr="002B4181" w:rsidRDefault="002B4181" w:rsidP="002B4181">
            <w:pPr>
              <w:tabs>
                <w:tab w:val="left" w:pos="478"/>
                <w:tab w:val="left" w:pos="7628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181">
              <w:rPr>
                <w:rFonts w:ascii="Times New Roman" w:hAnsi="Times New Roman"/>
                <w:sz w:val="28"/>
                <w:szCs w:val="28"/>
              </w:rPr>
              <w:t xml:space="preserve">Изучение теоретических изысканий и их практическая отработка. Накопление педагогических фактов, их отбор и анализ, обобщение, проверка новых методов работы, постановка экспериментов. </w:t>
            </w:r>
          </w:p>
          <w:p w:rsidR="002B4181" w:rsidRPr="002B4181" w:rsidRDefault="002B4181" w:rsidP="002B4181">
            <w:pPr>
              <w:tabs>
                <w:tab w:val="left" w:pos="478"/>
                <w:tab w:val="left" w:pos="7628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181">
              <w:rPr>
                <w:rFonts w:ascii="Times New Roman" w:hAnsi="Times New Roman"/>
                <w:sz w:val="28"/>
                <w:szCs w:val="28"/>
              </w:rPr>
              <w:t>Проведение практической работы с изучением методической литературы и различных  методических разработок</w:t>
            </w:r>
            <w:proofErr w:type="gramStart"/>
            <w:r w:rsidRPr="002B418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2B4181">
              <w:rPr>
                <w:rFonts w:ascii="Times New Roman" w:hAnsi="Times New Roman"/>
                <w:sz w:val="28"/>
                <w:szCs w:val="28"/>
              </w:rPr>
              <w:t xml:space="preserve"> Организация коллективного обсуждение прочитанной педагогической литературы; творческие отчеты о ходе самообразования на заседаниях ШМО, посещение с обсуждением открытых мероприятий и другие групповые формы работы.</w:t>
            </w:r>
          </w:p>
          <w:p w:rsidR="002B4181" w:rsidRPr="002B4181" w:rsidRDefault="002B4181" w:rsidP="002B4181">
            <w:pPr>
              <w:tabs>
                <w:tab w:val="left" w:pos="478"/>
                <w:tab w:val="left" w:pos="7628"/>
              </w:tabs>
              <w:rPr>
                <w:rFonts w:ascii="Times New Roman" w:hAnsi="Times New Roman"/>
                <w:sz w:val="28"/>
                <w:szCs w:val="28"/>
              </w:rPr>
            </w:pPr>
            <w:r w:rsidRPr="002B418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2B4181">
              <w:rPr>
                <w:rFonts w:ascii="Times New Roman" w:hAnsi="Times New Roman"/>
                <w:b/>
                <w:bCs/>
                <w:sz w:val="28"/>
                <w:szCs w:val="28"/>
              </w:rPr>
              <w:t>. Оценочный этап:</w:t>
            </w:r>
          </w:p>
          <w:p w:rsidR="008656B6" w:rsidRPr="0095161A" w:rsidRDefault="002B4181" w:rsidP="0095161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181">
              <w:rPr>
                <w:rFonts w:ascii="Times New Roman" w:hAnsi="Times New Roman"/>
                <w:sz w:val="28"/>
                <w:szCs w:val="28"/>
              </w:rPr>
              <w:t xml:space="preserve"> Подведение итогов своей самостоятельной работы, обобщение наблюдения, оформление результатов работы. При этом главным является описание проведенной работы, установленных фактов, их анализ, теоретическое обоснование результатов, формулирование общих выводов и определение перспектив в работе. Выступление на МО. Создание  и апробация программы школьного театра. Составление пакета олимпиадного материала по русскому языку  для подготовки учащихся. Создание </w:t>
            </w:r>
            <w:r w:rsidRPr="002B4181">
              <w:rPr>
                <w:rFonts w:ascii="Times New Roman" w:hAnsi="Times New Roman"/>
                <w:sz w:val="28"/>
                <w:szCs w:val="28"/>
              </w:rPr>
              <w:lastRenderedPageBreak/>
              <w:t>банка творческих заданий по литературе.</w:t>
            </w:r>
          </w:p>
        </w:tc>
      </w:tr>
      <w:tr w:rsidR="00126786" w:rsidRPr="005B0176" w:rsidTr="00177FBC">
        <w:tc>
          <w:tcPr>
            <w:tcW w:w="10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86" w:rsidRPr="00126786" w:rsidRDefault="00126786" w:rsidP="00126786">
            <w:pPr>
              <w:spacing w:after="0" w:line="240" w:lineRule="auto"/>
              <w:ind w:firstLine="13"/>
              <w:jc w:val="center"/>
              <w:rPr>
                <w:rStyle w:val="c2"/>
                <w:b/>
                <w:sz w:val="28"/>
                <w:szCs w:val="28"/>
              </w:rPr>
            </w:pPr>
            <w:r w:rsidRPr="001267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Результативность опыта (конкретные результаты педагогической деятельности)</w:t>
            </w:r>
          </w:p>
        </w:tc>
      </w:tr>
      <w:tr w:rsidR="005B0176" w:rsidRPr="005B0176" w:rsidTr="00EC4A1B">
        <w:trPr>
          <w:trHeight w:val="2300"/>
        </w:trPr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176" w:rsidRDefault="006E7454" w:rsidP="00504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Реальный вклад педагога в дело обучения и воспитания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54" w:rsidRDefault="006E7454" w:rsidP="006E74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B0176">
              <w:rPr>
                <w:rFonts w:ascii="Times New Roman" w:hAnsi="Times New Roman"/>
                <w:sz w:val="28"/>
                <w:szCs w:val="28"/>
              </w:rPr>
              <w:t xml:space="preserve">чащиеся становятся победителями и призерами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предметной</w:t>
            </w:r>
            <w:r w:rsidRPr="005B0176">
              <w:rPr>
                <w:rFonts w:ascii="Times New Roman" w:hAnsi="Times New Roman"/>
                <w:sz w:val="28"/>
                <w:szCs w:val="28"/>
              </w:rPr>
              <w:t xml:space="preserve"> олимпиад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B0176">
              <w:rPr>
                <w:rFonts w:ascii="Times New Roman" w:hAnsi="Times New Roman"/>
                <w:sz w:val="28"/>
                <w:szCs w:val="28"/>
              </w:rPr>
              <w:t>.</w:t>
            </w:r>
            <w:r w:rsidRPr="00FB6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7454" w:rsidRPr="00504BFA" w:rsidRDefault="006E7454" w:rsidP="006E7454">
            <w:pPr>
              <w:pStyle w:val="a8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04"/>
              <w:gridCol w:w="3544"/>
              <w:gridCol w:w="1843"/>
              <w:gridCol w:w="3575"/>
            </w:tblGrid>
            <w:tr w:rsidR="00EC4A1B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3544" w:type="dxa"/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Олимпиада, уровень</w:t>
                  </w:r>
                </w:p>
              </w:tc>
              <w:tc>
                <w:tcPr>
                  <w:tcW w:w="1843" w:type="dxa"/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Фамилия, имя учащихся, класс</w:t>
                  </w:r>
                </w:p>
              </w:tc>
              <w:tc>
                <w:tcPr>
                  <w:tcW w:w="3575" w:type="dxa"/>
                  <w:vAlign w:val="center"/>
                </w:tcPr>
                <w:p w:rsidR="00EC4A1B" w:rsidRPr="0095161A" w:rsidRDefault="00EC4A1B" w:rsidP="00142828">
                  <w:pPr>
                    <w:pStyle w:val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</w:t>
                  </w:r>
                </w:p>
              </w:tc>
            </w:tr>
            <w:tr w:rsidR="00EC4A1B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2014-2015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vAlign w:val="center"/>
                </w:tcPr>
                <w:p w:rsidR="00EC4A1B" w:rsidRPr="0095161A" w:rsidRDefault="00EC4A1B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Всероссийской  олимпиады по русскому языку</w:t>
                  </w:r>
                </w:p>
              </w:tc>
              <w:tc>
                <w:tcPr>
                  <w:tcW w:w="1843" w:type="dxa"/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Симагина Ольга 11Б класс</w:t>
                  </w:r>
                </w:p>
              </w:tc>
              <w:tc>
                <w:tcPr>
                  <w:tcW w:w="3575" w:type="dxa"/>
                  <w:vAlign w:val="center"/>
                </w:tcPr>
                <w:p w:rsidR="00EC4A1B" w:rsidRPr="0095161A" w:rsidRDefault="00EC4A1B" w:rsidP="00EC4A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EC4A1B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2014-2015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vAlign w:val="center"/>
                </w:tcPr>
                <w:p w:rsidR="00EC4A1B" w:rsidRPr="0095161A" w:rsidRDefault="00EC4A1B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Всероссийской  олимпиады по литературе</w:t>
                  </w:r>
                </w:p>
              </w:tc>
              <w:tc>
                <w:tcPr>
                  <w:tcW w:w="1843" w:type="dxa"/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Симагина Ольга 11Б класс</w:t>
                  </w:r>
                </w:p>
              </w:tc>
              <w:tc>
                <w:tcPr>
                  <w:tcW w:w="3575" w:type="dxa"/>
                  <w:vAlign w:val="center"/>
                </w:tcPr>
                <w:p w:rsidR="00EC4A1B" w:rsidRPr="0095161A" w:rsidRDefault="00EC4A1B" w:rsidP="00EC4A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EC4A1B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2014-2015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vAlign w:val="center"/>
                </w:tcPr>
                <w:p w:rsidR="00EC4A1B" w:rsidRPr="0095161A" w:rsidRDefault="00EC4A1B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Республиканский  этап Всероссийской  олимпиады по русскому языку</w:t>
                  </w:r>
                </w:p>
              </w:tc>
              <w:tc>
                <w:tcPr>
                  <w:tcW w:w="1843" w:type="dxa"/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Симагина Ольга 11Б класс</w:t>
                  </w:r>
                </w:p>
              </w:tc>
              <w:tc>
                <w:tcPr>
                  <w:tcW w:w="3575" w:type="dxa"/>
                  <w:vAlign w:val="center"/>
                </w:tcPr>
                <w:p w:rsidR="00EC4A1B" w:rsidRPr="0095161A" w:rsidRDefault="00EC4A1B" w:rsidP="00EC4A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EC4A1B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2015-2016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Всероссийской  олимпиады по литературе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Болотских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Евгения </w:t>
                  </w:r>
                </w:p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proofErr w:type="gram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В</w:t>
                  </w:r>
                  <w:proofErr w:type="gram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EC4A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EC4A1B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2015-2016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Всероссийской  олимпиады по литературе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Буткина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Марина</w:t>
                  </w:r>
                </w:p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proofErr w:type="gram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В</w:t>
                  </w:r>
                  <w:proofErr w:type="gram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EC4A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EC4A1B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2015-2016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Всероссийской  олимпиады по литературе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Вязова Луиза</w:t>
                  </w:r>
                </w:p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proofErr w:type="gram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В</w:t>
                  </w:r>
                  <w:proofErr w:type="gram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EC4A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EC4A1B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2015-2016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Всероссийской  олимпиады по русскому языку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Буткина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Марина</w:t>
                  </w:r>
                </w:p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proofErr w:type="gram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В</w:t>
                  </w:r>
                  <w:proofErr w:type="gram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EC4A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EC4A1B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2015-2016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Муниципальный этап Всероссийской  олимпиады </w:t>
                  </w: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по русскому языку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Вязова Луиза</w:t>
                  </w:r>
                </w:p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8</w:t>
                  </w:r>
                  <w:proofErr w:type="gram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В</w:t>
                  </w:r>
                  <w:proofErr w:type="gram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EC4A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призер</w:t>
                  </w:r>
                </w:p>
              </w:tc>
            </w:tr>
            <w:tr w:rsidR="00EC4A1B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2015-2016 ч.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Всероссийской  олимпиады по русскому языку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Мягкова Зоя </w:t>
                  </w:r>
                </w:p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7Б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EC4A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EC4A1B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2016-2017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Всероссийской  олимпиады по литературе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Мягкова Зоя </w:t>
                  </w:r>
                </w:p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8Б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EC4A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EC4A1B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2016-2017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Всероссийской  олимпиады по литературе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Рычкова Светлана </w:t>
                  </w:r>
                </w:p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9В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EC4A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EC4A1B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2016-2017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Всероссийской  олимпиады по русскому языку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Мягкова Зоя </w:t>
                  </w:r>
                </w:p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8Б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EC4A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EC4A1B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2017-2018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Всероссийской  олимпиады по литературе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Рычкова Светлана </w:t>
                  </w:r>
                </w:p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10А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EC4A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EC4A1B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2017-2018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Всероссийской  олимпиады по литературе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Вязова Луиза</w:t>
                  </w:r>
                </w:p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10А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EC4A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EC4A1B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2017-2018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Республиканский  этап Всероссийской  олимпиады по литературе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Вязова Луиза</w:t>
                  </w:r>
                </w:p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10А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EC4A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EC4A1B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2017-2018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Всероссийской  олимпиады по русскому языку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Вязова Луиза</w:t>
                  </w:r>
                </w:p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10А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EC4A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EC4A1B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2017-2018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Всероссийской  олимпиады по русскому языку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Рычкова Светлана </w:t>
                  </w:r>
                </w:p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10А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EC4A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EC4A1B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2017-2018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Всероссийской  олимпиады по русскому языку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Белякова Анна</w:t>
                  </w:r>
                </w:p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10А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EC4A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призер</w:t>
                  </w:r>
                </w:p>
              </w:tc>
            </w:tr>
            <w:tr w:rsidR="00EC4A1B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2017-2018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Всероссийской  олимпиады по русскому языку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Душутина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Кристина </w:t>
                  </w:r>
                </w:p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7А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EC4A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EC4A1B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2017-2018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Межрегиональная олимпиада школьников «Будущие исследовател</w:t>
                  </w:r>
                  <w:proofErr w:type="gram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и-</w:t>
                  </w:r>
                  <w:proofErr w:type="gram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будущее науки»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Рычкова Светлана </w:t>
                  </w:r>
                </w:p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10А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EC4A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EC4A1B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2018-2019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Всероссийской  олимпиады по литературе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Рычкова Светлана </w:t>
                  </w:r>
                </w:p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11А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EC4A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EC4A1B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2018-2019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Всероссийской  олимпиады по литературе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Вязова Луиза</w:t>
                  </w:r>
                </w:p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11А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EC4A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EC4A1B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2018-2019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Всероссийской  олимпиады по литературе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Душутина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Кристина </w:t>
                  </w:r>
                </w:p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8А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EC4A1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EC4A1B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2018-2019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Всероссийской  олимпиады по литературе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Терелова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Ксения</w:t>
                  </w:r>
                </w:p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proofErr w:type="gram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Б</w:t>
                  </w:r>
                  <w:proofErr w:type="gram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4B780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EC4A1B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2018-2019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Республиканский  этап Всероссийской  олимпиады по литературе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Вязова Луиза</w:t>
                  </w:r>
                </w:p>
                <w:p w:rsidR="00EC4A1B" w:rsidRPr="0095161A" w:rsidRDefault="00EC4A1B" w:rsidP="0014282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11А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A1B" w:rsidRPr="0095161A" w:rsidRDefault="00EC4A1B" w:rsidP="004B780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4B780A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2018-2019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Всероссийской  олимпиады по литературе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Мягкова Зоя </w:t>
                  </w:r>
                </w:p>
                <w:p w:rsidR="004B780A" w:rsidRPr="0095161A" w:rsidRDefault="004B780A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proofErr w:type="gram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4B780A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2018-2019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Всероссийской  олимпиады по литературе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483C" w:rsidRPr="0095161A" w:rsidRDefault="00D9483C" w:rsidP="00D9483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Гладышева Настя</w:t>
                  </w:r>
                </w:p>
                <w:p w:rsidR="004B780A" w:rsidRPr="0095161A" w:rsidRDefault="00D9483C" w:rsidP="00D9483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10</w:t>
                  </w:r>
                  <w:proofErr w:type="gram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4B780A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2018-</w:t>
                  </w: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2019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Муниципальный этап </w:t>
                  </w: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Всероссийской  олимпиады по русскому языку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Вязова Луиза</w:t>
                  </w:r>
                </w:p>
                <w:p w:rsidR="004B780A" w:rsidRPr="0095161A" w:rsidRDefault="004B780A" w:rsidP="0014282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11А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4B780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призер</w:t>
                  </w:r>
                </w:p>
              </w:tc>
            </w:tr>
            <w:tr w:rsidR="004B780A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2018-2019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Всероссийской  олимпиады по русскому языку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Рычкова Светлана </w:t>
                  </w:r>
                </w:p>
                <w:p w:rsidR="004B780A" w:rsidRPr="0095161A" w:rsidRDefault="004B780A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11А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4B780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4B780A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2018-2019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Всероссийской  олимпиады по русскому языку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Душутина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Кристина </w:t>
                  </w:r>
                </w:p>
                <w:p w:rsidR="004B780A" w:rsidRPr="0095161A" w:rsidRDefault="004B780A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8А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4B780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4B780A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2018-2019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Всероссийской  олимпиады по русскому языку</w:t>
                  </w:r>
                </w:p>
                <w:p w:rsidR="00D9483C" w:rsidRPr="0095161A" w:rsidRDefault="00D9483C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Белякова Анна</w:t>
                  </w:r>
                </w:p>
                <w:p w:rsidR="004B780A" w:rsidRPr="0095161A" w:rsidRDefault="004B780A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11А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4B780A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4B780A" w:rsidRPr="0095161A" w:rsidRDefault="004B780A" w:rsidP="004B780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4B780A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2018-2019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Всероссийской  олимпиады по русскому языку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Мягкова Зоя </w:t>
                  </w:r>
                </w:p>
                <w:p w:rsidR="004B780A" w:rsidRPr="0095161A" w:rsidRDefault="004B780A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proofErr w:type="gram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4B780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  <w:tr w:rsidR="004B780A" w:rsidTr="00EC4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2018-2019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. г.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14282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Всероссийской  олимпиады по русскому языку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Цилина</w:t>
                  </w:r>
                  <w:proofErr w:type="spell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Ирина </w:t>
                  </w:r>
                </w:p>
                <w:p w:rsidR="004B780A" w:rsidRPr="0095161A" w:rsidRDefault="004B780A" w:rsidP="001428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proofErr w:type="gramStart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Б</w:t>
                  </w:r>
                  <w:proofErr w:type="gramEnd"/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80A" w:rsidRPr="0095161A" w:rsidRDefault="004B780A" w:rsidP="004B780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161A">
                    <w:rPr>
                      <w:rFonts w:ascii="Times New Roman" w:hAnsi="Times New Roman"/>
                      <w:sz w:val="28"/>
                      <w:szCs w:val="28"/>
                    </w:rPr>
                    <w:t>призер</w:t>
                  </w:r>
                </w:p>
              </w:tc>
            </w:tr>
          </w:tbl>
          <w:p w:rsidR="00EC4A1B" w:rsidRPr="004B780A" w:rsidRDefault="00EC4A1B" w:rsidP="00EC4A1B">
            <w:pPr>
              <w:rPr>
                <w:lang w:val="en-US"/>
              </w:rPr>
            </w:pPr>
          </w:p>
          <w:p w:rsidR="00126786" w:rsidRDefault="00126786" w:rsidP="006E7454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454" w:rsidRPr="005B0176" w:rsidTr="00EC4A1B">
        <w:trPr>
          <w:trHeight w:val="2300"/>
        </w:trPr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54" w:rsidRDefault="006E7454" w:rsidP="00504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Стабильность.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54" w:rsidRPr="007A494A" w:rsidRDefault="00D9483C" w:rsidP="006E7454">
            <w:pPr>
              <w:pStyle w:val="a8"/>
              <w:spacing w:after="0" w:line="240" w:lineRule="auto"/>
              <w:ind w:left="0" w:firstLine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4A">
              <w:rPr>
                <w:sz w:val="28"/>
                <w:szCs w:val="28"/>
              </w:rPr>
              <w:t xml:space="preserve">Позитивные результаты внеурочной деятельности </w:t>
            </w:r>
            <w:proofErr w:type="gramStart"/>
            <w:r w:rsidRPr="007A494A">
              <w:rPr>
                <w:sz w:val="28"/>
                <w:szCs w:val="28"/>
              </w:rPr>
              <w:t>обучающихся</w:t>
            </w:r>
            <w:proofErr w:type="gramEnd"/>
            <w:r w:rsidRPr="007A494A">
              <w:rPr>
                <w:sz w:val="28"/>
                <w:szCs w:val="28"/>
              </w:rPr>
              <w:t xml:space="preserve"> по учебным  предметам</w:t>
            </w:r>
            <w:r w:rsidRPr="007A4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1006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76"/>
              <w:gridCol w:w="3936"/>
              <w:gridCol w:w="1842"/>
              <w:gridCol w:w="3512"/>
            </w:tblGrid>
            <w:tr w:rsidR="007A494A" w:rsidRPr="00D870EB" w:rsidTr="007A494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76" w:type="dxa"/>
                </w:tcPr>
                <w:p w:rsidR="007A494A" w:rsidRPr="00D870EB" w:rsidRDefault="007A494A" w:rsidP="00142828">
                  <w:pPr>
                    <w:rPr>
                      <w:b/>
                      <w:sz w:val="28"/>
                      <w:szCs w:val="28"/>
                    </w:rPr>
                  </w:pPr>
                  <w:r w:rsidRPr="00D870EB">
                    <w:rPr>
                      <w:b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3936" w:type="dxa"/>
                </w:tcPr>
                <w:p w:rsidR="007A494A" w:rsidRPr="00D870EB" w:rsidRDefault="007A494A" w:rsidP="00142828">
                  <w:pPr>
                    <w:rPr>
                      <w:b/>
                      <w:sz w:val="28"/>
                      <w:szCs w:val="28"/>
                    </w:rPr>
                  </w:pPr>
                  <w:r w:rsidRPr="00D870EB">
                    <w:rPr>
                      <w:b/>
                      <w:sz w:val="28"/>
                      <w:szCs w:val="28"/>
                    </w:rPr>
                    <w:t>Конкурс, уровень мероприятия</w:t>
                  </w:r>
                </w:p>
              </w:tc>
              <w:tc>
                <w:tcPr>
                  <w:tcW w:w="1842" w:type="dxa"/>
                </w:tcPr>
                <w:p w:rsidR="007A494A" w:rsidRPr="00D870EB" w:rsidRDefault="007A494A" w:rsidP="00142828">
                  <w:pPr>
                    <w:rPr>
                      <w:b/>
                      <w:sz w:val="28"/>
                      <w:szCs w:val="28"/>
                    </w:rPr>
                  </w:pPr>
                  <w:r w:rsidRPr="00D870EB">
                    <w:rPr>
                      <w:b/>
                      <w:sz w:val="28"/>
                      <w:szCs w:val="28"/>
                    </w:rPr>
                    <w:t>Фамилия, имя учащихся, класс</w:t>
                  </w:r>
                </w:p>
              </w:tc>
              <w:tc>
                <w:tcPr>
                  <w:tcW w:w="3512" w:type="dxa"/>
                </w:tcPr>
                <w:p w:rsidR="007A494A" w:rsidRPr="00D870EB" w:rsidRDefault="007A494A" w:rsidP="00142828">
                  <w:pPr>
                    <w:rPr>
                      <w:b/>
                      <w:sz w:val="28"/>
                      <w:szCs w:val="28"/>
                    </w:rPr>
                  </w:pPr>
                  <w:r w:rsidRPr="00D870EB">
                    <w:rPr>
                      <w:b/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7A494A" w:rsidRPr="0095161A" w:rsidTr="007A494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76" w:type="dxa"/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3936" w:type="dxa"/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 этап Республиканского конкурса на знание государственной символики Российской Федерации и Республики Мордовия. Номинация «Литературное творчество»</w:t>
                  </w:r>
                </w:p>
              </w:tc>
              <w:tc>
                <w:tcPr>
                  <w:tcW w:w="1842" w:type="dxa"/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Белякова Анна </w:t>
                  </w:r>
                </w:p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ученица 8</w:t>
                  </w:r>
                  <w:proofErr w:type="gramStart"/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 класса</w:t>
                  </w:r>
                </w:p>
              </w:tc>
              <w:tc>
                <w:tcPr>
                  <w:tcW w:w="3512" w:type="dxa"/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победитель</w:t>
                  </w:r>
                </w:p>
              </w:tc>
            </w:tr>
            <w:tr w:rsidR="007A494A" w:rsidRPr="0095161A" w:rsidTr="007A494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76" w:type="dxa"/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2015-2016</w:t>
                  </w:r>
                </w:p>
              </w:tc>
              <w:tc>
                <w:tcPr>
                  <w:tcW w:w="3936" w:type="dxa"/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Республиканского конкурса на знание государственной символики Российской Федерации и Республики Мордовия. Номинация «Литературное творчество»</w:t>
                  </w:r>
                </w:p>
              </w:tc>
              <w:tc>
                <w:tcPr>
                  <w:tcW w:w="1842" w:type="dxa"/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Белякова Анна </w:t>
                  </w:r>
                </w:p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ученица 8</w:t>
                  </w:r>
                  <w:proofErr w:type="gramStart"/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 класса</w:t>
                  </w:r>
                </w:p>
              </w:tc>
              <w:tc>
                <w:tcPr>
                  <w:tcW w:w="3512" w:type="dxa"/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7A494A" w:rsidRPr="0095161A" w:rsidTr="007A494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Городской  этап 5  Всероссийского конкурса юных чтецов «Живая классика»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Вязова Луиза,</w:t>
                  </w:r>
                </w:p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ученица 8</w:t>
                  </w:r>
                  <w:proofErr w:type="gramStart"/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класса</w:t>
                  </w:r>
                </w:p>
              </w:tc>
              <w:tc>
                <w:tcPr>
                  <w:tcW w:w="3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победитель</w:t>
                  </w:r>
                </w:p>
              </w:tc>
            </w:tr>
            <w:tr w:rsidR="007A494A" w:rsidRPr="0095161A" w:rsidTr="007A494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Всероссийской предметной олимпиаде «SAPIENTI SAT» по русскому языку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Вязова Луиза,</w:t>
                  </w:r>
                </w:p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ученица 8</w:t>
                  </w:r>
                  <w:proofErr w:type="gramStart"/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класса</w:t>
                  </w:r>
                </w:p>
              </w:tc>
              <w:tc>
                <w:tcPr>
                  <w:tcW w:w="3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победитель</w:t>
                  </w:r>
                </w:p>
              </w:tc>
            </w:tr>
            <w:tr w:rsidR="007A494A" w:rsidRPr="0095161A" w:rsidTr="007A494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Всероссийской предметной олимпиаде «SAPIENTI SAT» по литературе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Вязова Луиза,</w:t>
                  </w:r>
                </w:p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ученица 8</w:t>
                  </w:r>
                  <w:proofErr w:type="gramStart"/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класса</w:t>
                  </w:r>
                </w:p>
              </w:tc>
              <w:tc>
                <w:tcPr>
                  <w:tcW w:w="3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7A494A" w:rsidRPr="0095161A" w:rsidTr="007A494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Муниципальный этап Республиканского конкурса сочинений «Подвиг героя», посвященный 100-летию со дня рождения </w:t>
                  </w:r>
                  <w:proofErr w:type="spellStart"/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М.Девятаева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Вязова Луиза,</w:t>
                  </w:r>
                </w:p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ученица 9</w:t>
                  </w:r>
                  <w:proofErr w:type="gramStart"/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класса</w:t>
                  </w:r>
                </w:p>
              </w:tc>
              <w:tc>
                <w:tcPr>
                  <w:tcW w:w="3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7A494A" w:rsidRPr="0095161A" w:rsidTr="007A494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Финал</w:t>
                  </w:r>
                  <w:proofErr w:type="gramStart"/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ервого межрегионального поэтического чемпионата среди школьных команд, который проходил в городе Самаре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Вязова Луиза,</w:t>
                  </w:r>
                </w:p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ученица 9</w:t>
                  </w:r>
                  <w:proofErr w:type="gramStart"/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класса</w:t>
                  </w:r>
                </w:p>
              </w:tc>
              <w:tc>
                <w:tcPr>
                  <w:tcW w:w="3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Командное</w:t>
                  </w:r>
                </w:p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2 место</w:t>
                  </w:r>
                </w:p>
              </w:tc>
            </w:tr>
            <w:tr w:rsidR="007A494A" w:rsidRPr="0095161A" w:rsidTr="007A494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Городской  этап 6 Всероссийского конкурса юных чтецов «Живая классика»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Вязова Луиза,</w:t>
                  </w:r>
                </w:p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ученица 9</w:t>
                  </w:r>
                  <w:proofErr w:type="gramStart"/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класса</w:t>
                  </w:r>
                </w:p>
              </w:tc>
              <w:tc>
                <w:tcPr>
                  <w:tcW w:w="3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призер</w:t>
                  </w:r>
                </w:p>
              </w:tc>
            </w:tr>
            <w:tr w:rsidR="007A494A" w:rsidRPr="0095161A" w:rsidTr="007A494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Городской  этап 7 Всероссийского конкурса юных чтецов «Живая классика»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Вязова Луиза,</w:t>
                  </w:r>
                </w:p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ученица 10</w:t>
                  </w:r>
                  <w:proofErr w:type="gramStart"/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класса</w:t>
                  </w:r>
                </w:p>
              </w:tc>
              <w:tc>
                <w:tcPr>
                  <w:tcW w:w="3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победитель</w:t>
                  </w:r>
                </w:p>
              </w:tc>
            </w:tr>
            <w:tr w:rsidR="007A494A" w:rsidRPr="0095161A" w:rsidTr="007A494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Московский Международный форум «Одаренные дети», номинация «Театральное искусство»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Вязова Луиза,</w:t>
                  </w:r>
                </w:p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ученица 10</w:t>
                  </w:r>
                  <w:proofErr w:type="gramStart"/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класса</w:t>
                  </w:r>
                </w:p>
              </w:tc>
              <w:tc>
                <w:tcPr>
                  <w:tcW w:w="3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Диплом</w:t>
                  </w:r>
                </w:p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2 степени</w:t>
                  </w:r>
                </w:p>
              </w:tc>
            </w:tr>
            <w:tr w:rsidR="007A494A" w:rsidRPr="0095161A" w:rsidTr="007A494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во время пребывания в Образовательном центре «Сириус» в образовательной программе </w:t>
                  </w: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«Литературное творчество»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Вязова Луиза,</w:t>
                  </w:r>
                </w:p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ученица 10</w:t>
                  </w:r>
                  <w:proofErr w:type="gramStart"/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класса</w:t>
                  </w:r>
                </w:p>
              </w:tc>
              <w:tc>
                <w:tcPr>
                  <w:tcW w:w="3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Прослушала</w:t>
                  </w:r>
                </w:p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курс</w:t>
                  </w:r>
                </w:p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в 140 часов и</w:t>
                  </w:r>
                </w:p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набрала </w:t>
                  </w:r>
                </w:p>
                <w:p w:rsidR="007A494A" w:rsidRPr="0095161A" w:rsidRDefault="007A494A" w:rsidP="001428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61A">
                    <w:rPr>
                      <w:rFonts w:ascii="Times New Roman" w:hAnsi="Times New Roman"/>
                      <w:sz w:val="24"/>
                      <w:szCs w:val="24"/>
                    </w:rPr>
                    <w:t>87 баллов  из 100</w:t>
                  </w:r>
                </w:p>
              </w:tc>
            </w:tr>
          </w:tbl>
          <w:p w:rsidR="006E7454" w:rsidRPr="0095161A" w:rsidRDefault="006E7454" w:rsidP="006E7454">
            <w:pPr>
              <w:pStyle w:val="a8"/>
              <w:spacing w:after="0" w:line="240" w:lineRule="auto"/>
              <w:ind w:left="0"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54" w:rsidRDefault="006E7454" w:rsidP="006E745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83C" w:rsidRPr="005B0176" w:rsidTr="00EC4A1B">
        <w:trPr>
          <w:trHeight w:val="2300"/>
        </w:trPr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3C" w:rsidRDefault="00D9483C" w:rsidP="00504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Перспективы применения опыта в массовой практике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3C" w:rsidRPr="0095161A" w:rsidRDefault="00D9483C" w:rsidP="00142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61A">
              <w:rPr>
                <w:rFonts w:ascii="Times New Roman" w:hAnsi="Times New Roman"/>
                <w:sz w:val="28"/>
                <w:szCs w:val="28"/>
              </w:rPr>
              <w:t xml:space="preserve">Основные положения опыта выставлены на сайте </w:t>
            </w:r>
            <w:hyperlink r:id="rId6" w:history="1">
              <w:r w:rsidRPr="0095161A">
                <w:rPr>
                  <w:rStyle w:val="a6"/>
                  <w:rFonts w:ascii="Times New Roman" w:hAnsi="Times New Roman"/>
                  <w:sz w:val="28"/>
                  <w:szCs w:val="28"/>
                </w:rPr>
                <w:t>http://borisova-school18.blogspot.ru/p/blog-page_67.html</w:t>
              </w:r>
            </w:hyperlink>
          </w:p>
          <w:p w:rsidR="00D9483C" w:rsidRPr="0095161A" w:rsidRDefault="00D9483C" w:rsidP="00142828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786" w:rsidRPr="005B0176" w:rsidTr="003205CC">
        <w:tc>
          <w:tcPr>
            <w:tcW w:w="10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86" w:rsidRPr="00126786" w:rsidRDefault="00126786" w:rsidP="00126786">
            <w:pPr>
              <w:pStyle w:val="a3"/>
              <w:spacing w:before="0" w:beforeAutospacing="0" w:after="0" w:afterAutospacing="0"/>
              <w:ind w:firstLine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786">
              <w:rPr>
                <w:rFonts w:ascii="Times New Roman" w:hAnsi="Times New Roman"/>
                <w:b/>
                <w:sz w:val="28"/>
                <w:szCs w:val="28"/>
              </w:rPr>
              <w:t>4. Список литературы</w:t>
            </w:r>
          </w:p>
        </w:tc>
      </w:tr>
      <w:tr w:rsidR="00BF3E00" w:rsidRPr="005B0176" w:rsidTr="00A0418F">
        <w:trPr>
          <w:trHeight w:val="557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E00" w:rsidRDefault="00BF3E00" w:rsidP="00BF3E00">
            <w:pPr>
              <w:pStyle w:val="a3"/>
              <w:spacing w:after="0"/>
              <w:ind w:firstLine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94A" w:rsidRPr="007A494A" w:rsidRDefault="007A494A" w:rsidP="007A494A">
            <w:pPr>
              <w:pStyle w:val="a3"/>
              <w:shd w:val="clear" w:color="auto" w:fill="FFFFDD"/>
              <w:spacing w:before="0" w:beforeAutospacing="0" w:after="0" w:afterAutospacing="0"/>
              <w:ind w:firstLine="2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A494A">
              <w:rPr>
                <w:rFonts w:ascii="Times New Roman" w:hAnsi="Times New Roman"/>
                <w:color w:val="000000"/>
                <w:sz w:val="28"/>
                <w:szCs w:val="28"/>
              </w:rPr>
              <w:t>Доровской</w:t>
            </w:r>
            <w:proofErr w:type="spellEnd"/>
            <w:r w:rsidRPr="007A49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А.И. « 100 советов по развитию одаренности детей» - М;1997 г.</w:t>
            </w:r>
          </w:p>
          <w:p w:rsidR="007A494A" w:rsidRPr="007A494A" w:rsidRDefault="007A494A" w:rsidP="007A494A">
            <w:pPr>
              <w:pStyle w:val="a3"/>
              <w:shd w:val="clear" w:color="auto" w:fill="FFFFDD"/>
              <w:spacing w:before="0" w:beforeAutospacing="0" w:after="0" w:afterAutospacing="0"/>
              <w:ind w:firstLine="2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A494A">
              <w:rPr>
                <w:rFonts w:ascii="Times New Roman" w:hAnsi="Times New Roman"/>
                <w:color w:val="000000"/>
                <w:sz w:val="28"/>
                <w:szCs w:val="28"/>
              </w:rPr>
              <w:t>Лейтес</w:t>
            </w:r>
            <w:proofErr w:type="spellEnd"/>
            <w:r w:rsidRPr="007A49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Н.С. «Возрастная одаренность и индивидуальные различия», Москва – Воронеж; 1997 г.</w:t>
            </w:r>
          </w:p>
          <w:p w:rsidR="007A494A" w:rsidRPr="007A494A" w:rsidRDefault="007A494A" w:rsidP="007A494A">
            <w:pPr>
              <w:pStyle w:val="a3"/>
              <w:shd w:val="clear" w:color="auto" w:fill="FFFFDD"/>
              <w:spacing w:before="0" w:beforeAutospacing="0" w:after="0" w:afterAutospacing="0"/>
              <w:ind w:firstLine="2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94A">
              <w:rPr>
                <w:rFonts w:ascii="Times New Roman" w:hAnsi="Times New Roman"/>
                <w:color w:val="000000"/>
                <w:sz w:val="28"/>
                <w:szCs w:val="28"/>
              </w:rPr>
              <w:t>«Одаренный ребенок» /под ред. О.М. Дьяченко - М; 1997 г.</w:t>
            </w:r>
          </w:p>
          <w:p w:rsidR="007A494A" w:rsidRPr="007A494A" w:rsidRDefault="007A494A" w:rsidP="007A494A">
            <w:pPr>
              <w:pStyle w:val="a3"/>
              <w:shd w:val="clear" w:color="auto" w:fill="FFFFDD"/>
              <w:spacing w:before="0" w:beforeAutospacing="0" w:after="0" w:afterAutospacing="0"/>
              <w:ind w:firstLine="2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9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«Психология одаренности детей и подростков» /под ред. Н.С. </w:t>
            </w:r>
            <w:proofErr w:type="spellStart"/>
            <w:r w:rsidRPr="007A494A">
              <w:rPr>
                <w:rFonts w:ascii="Times New Roman" w:hAnsi="Times New Roman"/>
                <w:color w:val="000000"/>
                <w:sz w:val="28"/>
                <w:szCs w:val="28"/>
              </w:rPr>
              <w:t>Лейтеса</w:t>
            </w:r>
            <w:proofErr w:type="spellEnd"/>
            <w:r w:rsidRPr="007A49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М; 2000 г.</w:t>
            </w:r>
          </w:p>
          <w:p w:rsidR="007A494A" w:rsidRPr="007A494A" w:rsidRDefault="007A494A" w:rsidP="007A494A">
            <w:pPr>
              <w:pStyle w:val="a3"/>
              <w:shd w:val="clear" w:color="auto" w:fill="FFFFDD"/>
              <w:spacing w:before="0" w:beforeAutospacing="0" w:after="0" w:afterAutospacing="0"/>
              <w:ind w:firstLine="2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9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«Психология одаренности детей и подростков»/под ред. Ю.Д. Бабаева, </w:t>
            </w:r>
            <w:proofErr w:type="spellStart"/>
            <w:r w:rsidRPr="007A494A">
              <w:rPr>
                <w:rFonts w:ascii="Times New Roman" w:hAnsi="Times New Roman"/>
                <w:color w:val="000000"/>
                <w:sz w:val="28"/>
                <w:szCs w:val="28"/>
              </w:rPr>
              <w:t>Н.С.Лейтеса</w:t>
            </w:r>
            <w:proofErr w:type="spellEnd"/>
            <w:r w:rsidRPr="007A49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Т.М. </w:t>
            </w:r>
            <w:proofErr w:type="spellStart"/>
            <w:r w:rsidRPr="007A494A">
              <w:rPr>
                <w:rFonts w:ascii="Times New Roman" w:hAnsi="Times New Roman"/>
                <w:color w:val="000000"/>
                <w:sz w:val="28"/>
                <w:szCs w:val="28"/>
              </w:rPr>
              <w:t>Марюгина</w:t>
            </w:r>
            <w:proofErr w:type="spellEnd"/>
            <w:r w:rsidRPr="007A49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М; 2000 г.</w:t>
            </w:r>
          </w:p>
          <w:p w:rsidR="007A494A" w:rsidRPr="007A494A" w:rsidRDefault="007A494A" w:rsidP="007A494A">
            <w:pPr>
              <w:pStyle w:val="a3"/>
              <w:shd w:val="clear" w:color="auto" w:fill="FFFFDD"/>
              <w:spacing w:before="0" w:beforeAutospacing="0" w:after="0" w:afterAutospacing="0"/>
              <w:ind w:firstLine="2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94A">
              <w:rPr>
                <w:rFonts w:ascii="Times New Roman" w:hAnsi="Times New Roman"/>
                <w:color w:val="000000"/>
                <w:sz w:val="28"/>
                <w:szCs w:val="28"/>
              </w:rPr>
              <w:t>«Психология одаренности: от теории к практике»/под ред. Д.В. Ушакова – М; 2000 г.</w:t>
            </w:r>
          </w:p>
          <w:p w:rsidR="007A494A" w:rsidRPr="007A494A" w:rsidRDefault="007A494A" w:rsidP="007A494A">
            <w:pPr>
              <w:pStyle w:val="a3"/>
              <w:shd w:val="clear" w:color="auto" w:fill="FFFFDD"/>
              <w:spacing w:before="0" w:beforeAutospacing="0" w:after="0" w:afterAutospacing="0"/>
              <w:ind w:firstLine="2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94A">
              <w:rPr>
                <w:rFonts w:ascii="Times New Roman" w:hAnsi="Times New Roman"/>
                <w:color w:val="000000"/>
                <w:sz w:val="28"/>
                <w:szCs w:val="28"/>
              </w:rPr>
              <w:t>Хуторской А.В. «Развитие одаренности школьников: методика продуктивного обучения» - М; 2000 г.</w:t>
            </w:r>
          </w:p>
          <w:p w:rsidR="007A494A" w:rsidRPr="007A494A" w:rsidRDefault="007A494A" w:rsidP="007A494A">
            <w:pPr>
              <w:pStyle w:val="a3"/>
              <w:shd w:val="clear" w:color="auto" w:fill="FFFFDD"/>
              <w:spacing w:before="0" w:beforeAutospacing="0" w:after="0" w:afterAutospacing="0"/>
              <w:ind w:firstLine="2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94A">
              <w:rPr>
                <w:rFonts w:ascii="Times New Roman" w:hAnsi="Times New Roman"/>
                <w:color w:val="000000"/>
                <w:sz w:val="28"/>
                <w:szCs w:val="28"/>
              </w:rPr>
              <w:t>Юркевич В.С. «Одаренный ребенок» - М; 1996 г.</w:t>
            </w:r>
          </w:p>
          <w:p w:rsidR="007A494A" w:rsidRPr="007A494A" w:rsidRDefault="007A494A" w:rsidP="007A494A">
            <w:pPr>
              <w:rPr>
                <w:rFonts w:ascii="Times New Roman" w:hAnsi="Times New Roman"/>
              </w:rPr>
            </w:pPr>
            <w:r w:rsidRPr="007A494A">
              <w:rPr>
                <w:rFonts w:ascii="Times New Roman" w:hAnsi="Times New Roman"/>
              </w:rPr>
              <w:t xml:space="preserve"> </w:t>
            </w:r>
            <w:r w:rsidRPr="007A494A">
              <w:rPr>
                <w:rFonts w:ascii="Times New Roman" w:hAnsi="Times New Roman"/>
                <w:bCs/>
                <w:sz w:val="28"/>
                <w:szCs w:val="28"/>
              </w:rPr>
              <w:t xml:space="preserve">Е. П. Ильин. «Психология творчества, </w:t>
            </w:r>
            <w:proofErr w:type="spellStart"/>
            <w:r w:rsidRPr="007A494A">
              <w:rPr>
                <w:rFonts w:ascii="Times New Roman" w:hAnsi="Times New Roman"/>
                <w:bCs/>
                <w:sz w:val="28"/>
                <w:szCs w:val="28"/>
              </w:rPr>
              <w:t>креативности</w:t>
            </w:r>
            <w:proofErr w:type="spellEnd"/>
            <w:r w:rsidRPr="007A494A">
              <w:rPr>
                <w:rFonts w:ascii="Times New Roman" w:hAnsi="Times New Roman"/>
                <w:bCs/>
                <w:sz w:val="28"/>
                <w:szCs w:val="28"/>
              </w:rPr>
              <w:t>, одаренности»</w:t>
            </w:r>
          </w:p>
          <w:p w:rsidR="007A494A" w:rsidRPr="007A494A" w:rsidRDefault="007A494A" w:rsidP="007A4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494A">
              <w:rPr>
                <w:rFonts w:ascii="Times New Roman" w:hAnsi="Times New Roman"/>
                <w:sz w:val="28"/>
                <w:szCs w:val="28"/>
              </w:rPr>
              <w:t>Дусавицкий</w:t>
            </w:r>
            <w:proofErr w:type="spellEnd"/>
            <w:r w:rsidRPr="007A494A">
              <w:rPr>
                <w:rFonts w:ascii="Times New Roman" w:hAnsi="Times New Roman"/>
                <w:sz w:val="28"/>
                <w:szCs w:val="28"/>
              </w:rPr>
              <w:t xml:space="preserve"> А.К., Кондратюк Е.М., Толмачева И.Н., </w:t>
            </w:r>
            <w:proofErr w:type="spellStart"/>
            <w:r w:rsidRPr="007A494A">
              <w:rPr>
                <w:rFonts w:ascii="Times New Roman" w:hAnsi="Times New Roman"/>
                <w:sz w:val="28"/>
                <w:szCs w:val="28"/>
              </w:rPr>
              <w:t>Шилкунова</w:t>
            </w:r>
            <w:proofErr w:type="spellEnd"/>
            <w:r w:rsidRPr="007A494A">
              <w:rPr>
                <w:rFonts w:ascii="Times New Roman" w:hAnsi="Times New Roman"/>
                <w:sz w:val="28"/>
                <w:szCs w:val="28"/>
              </w:rPr>
              <w:t xml:space="preserve"> З.И. Урок в развивающем обучении: Книга для учителя. </w:t>
            </w:r>
            <w:proofErr w:type="gramStart"/>
            <w:r w:rsidRPr="007A494A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Pr="007A494A">
              <w:rPr>
                <w:rFonts w:ascii="Times New Roman" w:hAnsi="Times New Roman"/>
                <w:sz w:val="28"/>
                <w:szCs w:val="28"/>
              </w:rPr>
              <w:t>.:ВИТА-ПРЕСС, 2008</w:t>
            </w:r>
          </w:p>
          <w:p w:rsidR="007A494A" w:rsidRPr="007A494A" w:rsidRDefault="007A494A" w:rsidP="007A49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94A">
              <w:rPr>
                <w:rFonts w:ascii="Times New Roman" w:hAnsi="Times New Roman"/>
                <w:sz w:val="28"/>
                <w:szCs w:val="28"/>
              </w:rPr>
              <w:t xml:space="preserve">Образовательная система «Школа 2100». Педагогика здравого смысла. – М.: </w:t>
            </w:r>
            <w:proofErr w:type="spellStart"/>
            <w:r w:rsidRPr="007A494A">
              <w:rPr>
                <w:rFonts w:ascii="Times New Roman" w:hAnsi="Times New Roman"/>
                <w:sz w:val="28"/>
                <w:szCs w:val="28"/>
              </w:rPr>
              <w:t>Изд-ий</w:t>
            </w:r>
            <w:proofErr w:type="spellEnd"/>
            <w:r w:rsidRPr="007A494A">
              <w:rPr>
                <w:rFonts w:ascii="Times New Roman" w:hAnsi="Times New Roman"/>
                <w:sz w:val="28"/>
                <w:szCs w:val="28"/>
              </w:rPr>
              <w:t xml:space="preserve"> дом РАО; </w:t>
            </w:r>
            <w:proofErr w:type="spellStart"/>
            <w:r w:rsidRPr="007A494A">
              <w:rPr>
                <w:rFonts w:ascii="Times New Roman" w:hAnsi="Times New Roman"/>
                <w:sz w:val="28"/>
                <w:szCs w:val="28"/>
              </w:rPr>
              <w:t>Баласс</w:t>
            </w:r>
            <w:proofErr w:type="spellEnd"/>
            <w:r w:rsidRPr="007A494A">
              <w:rPr>
                <w:rFonts w:ascii="Times New Roman" w:hAnsi="Times New Roman"/>
                <w:sz w:val="28"/>
                <w:szCs w:val="28"/>
              </w:rPr>
              <w:t>, 2003, с. 72-141.</w:t>
            </w:r>
          </w:p>
          <w:p w:rsidR="00BF3E00" w:rsidRPr="007A494A" w:rsidRDefault="00BF3E00" w:rsidP="00BF3E00">
            <w:pPr>
              <w:pStyle w:val="a3"/>
              <w:spacing w:before="0" w:beforeAutospacing="0" w:after="0" w:afterAutospacing="0"/>
              <w:ind w:firstLine="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F91" w:rsidRPr="005B0176" w:rsidTr="003663BA">
        <w:trPr>
          <w:trHeight w:val="376"/>
        </w:trPr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F91" w:rsidRPr="006E7454" w:rsidRDefault="00660F91" w:rsidP="00660F91">
            <w:pPr>
              <w:pStyle w:val="a3"/>
              <w:spacing w:before="0" w:beforeAutospacing="0" w:after="0" w:afterAutospacing="0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454">
              <w:rPr>
                <w:rFonts w:ascii="Times New Roman" w:hAnsi="Times New Roman"/>
                <w:b/>
                <w:sz w:val="28"/>
                <w:szCs w:val="28"/>
              </w:rPr>
              <w:t>5. Приложение (видео приложение урока/занятия обязательно для тех, кто аттестуется впервые на квалификационные категории)</w:t>
            </w:r>
          </w:p>
        </w:tc>
      </w:tr>
      <w:tr w:rsidR="00D9483C" w:rsidRPr="005B0176" w:rsidTr="00126786">
        <w:trPr>
          <w:trHeight w:val="1913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3C" w:rsidRDefault="00D9483C" w:rsidP="00660F91">
            <w:pPr>
              <w:pStyle w:val="a3"/>
              <w:spacing w:after="0"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5B0176">
              <w:rPr>
                <w:rFonts w:ascii="Times New Roman" w:hAnsi="Times New Roman"/>
                <w:sz w:val="28"/>
                <w:szCs w:val="28"/>
              </w:rPr>
              <w:lastRenderedPageBreak/>
              <w:t>Наличие обоснованного числа приложений, наглядно иллюстрирующих основные формы и приемы работы с учащимися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83C" w:rsidRDefault="00D9483C" w:rsidP="00142828">
            <w:pPr>
              <w:pStyle w:val="a3"/>
              <w:spacing w:before="0" w:beforeAutospacing="0" w:after="0" w:afterAutospacing="0"/>
              <w:ind w:firstLine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время работы были разработаны:</w:t>
            </w:r>
          </w:p>
          <w:p w:rsidR="00D9483C" w:rsidRDefault="00D9483C" w:rsidP="0014282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внеурочной деятельности «Театр в школе»</w:t>
            </w:r>
          </w:p>
          <w:p w:rsidR="00D9483C" w:rsidRDefault="00D9483C" w:rsidP="0014282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7A4B9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http://borisova-school18.blogspot.ru/p/blog-page_67.html</w:t>
              </w:r>
            </w:hyperlink>
          </w:p>
          <w:p w:rsidR="00D9483C" w:rsidRDefault="00D9483C" w:rsidP="0014282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2.Разработки открытых уроков и мероприятий.</w:t>
            </w:r>
            <w:r>
              <w:t xml:space="preserve"> </w:t>
            </w:r>
            <w:hyperlink r:id="rId8" w:history="1">
              <w:r w:rsidRPr="007A4B9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http://borisova-school18.blogspot.ru/p/blog-page_67.html</w:t>
              </w:r>
            </w:hyperlink>
          </w:p>
          <w:p w:rsidR="00D9483C" w:rsidRDefault="00D9483C" w:rsidP="0014282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Выступления на педсовете, семинарах.</w:t>
            </w:r>
          </w:p>
          <w:p w:rsidR="00D9483C" w:rsidRPr="00FF273A" w:rsidRDefault="00D9483C" w:rsidP="00142828">
            <w:pPr>
              <w:pStyle w:val="a3"/>
              <w:spacing w:before="0" w:beforeAutospacing="0" w:after="0" w:afterAutospacing="0"/>
              <w:ind w:firstLine="1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</w:t>
            </w:r>
            <w:r w:rsidRPr="00FF273A">
              <w:rPr>
                <w:rFonts w:ascii="Trebuchet MS" w:eastAsia="+mn-ea" w:hAnsi="Trebuchet MS" w:cs="+mn-cs"/>
                <w:i/>
                <w:iCs/>
                <w:color w:val="280099"/>
                <w:kern w:val="24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Открытое мероприятие</w:t>
            </w:r>
            <w:r w:rsidRPr="00FF27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Спектакль по «Сказке о попе и его работнике </w:t>
            </w:r>
            <w:proofErr w:type="spellStart"/>
            <w:r w:rsidRPr="00FF27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Балде</w:t>
            </w:r>
            <w:proofErr w:type="spellEnd"/>
            <w:r w:rsidRPr="00FF27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 А.С.Пушкина в рамках семинара «</w:t>
            </w:r>
            <w:proofErr w:type="spellStart"/>
            <w:r w:rsidRPr="00FF27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Системно-деятельностный</w:t>
            </w:r>
            <w:proofErr w:type="spellEnd"/>
            <w:r w:rsidRPr="00FF27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подход как методологическая основа современного урока русского языка и литературы» 03.04.2014.</w:t>
            </w:r>
          </w:p>
          <w:p w:rsidR="00D9483C" w:rsidRDefault="00D9483C" w:rsidP="00142828">
            <w:pPr>
              <w:pStyle w:val="a3"/>
              <w:spacing w:before="0" w:beforeAutospacing="0" w:after="0" w:afterAutospacing="0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Выступление на городском семинар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практикуме учителей русского языка и литературы « Методические особенности преподавания русского языка и литературы в условиях перехода на ФГОС ООО» по теме «Внеурочная деятельность в рамках внедрения ФГОС ООО». Постановка спектакля по повести Н.В.Гоголя «Ночь перед Рождеством».</w:t>
            </w:r>
          </w:p>
        </w:tc>
      </w:tr>
    </w:tbl>
    <w:p w:rsidR="00D020C5" w:rsidRPr="00F141C0" w:rsidRDefault="00D020C5" w:rsidP="00B325F5">
      <w:pPr>
        <w:spacing w:after="0" w:line="240" w:lineRule="auto"/>
        <w:rPr>
          <w:sz w:val="28"/>
          <w:szCs w:val="28"/>
        </w:rPr>
      </w:pPr>
    </w:p>
    <w:sectPr w:rsidR="00D020C5" w:rsidRPr="00F141C0" w:rsidSect="008656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3B2A"/>
    <w:multiLevelType w:val="multilevel"/>
    <w:tmpl w:val="03D0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47A09"/>
    <w:multiLevelType w:val="hybridMultilevel"/>
    <w:tmpl w:val="F998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445EF"/>
    <w:multiLevelType w:val="hybridMultilevel"/>
    <w:tmpl w:val="B15EF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FC6D2A"/>
    <w:multiLevelType w:val="hybridMultilevel"/>
    <w:tmpl w:val="AA4C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20C5"/>
    <w:rsid w:val="00076448"/>
    <w:rsid w:val="0008174B"/>
    <w:rsid w:val="00082343"/>
    <w:rsid w:val="00086B9F"/>
    <w:rsid w:val="00112884"/>
    <w:rsid w:val="00126786"/>
    <w:rsid w:val="001A33D1"/>
    <w:rsid w:val="001C2589"/>
    <w:rsid w:val="001F421B"/>
    <w:rsid w:val="002676DB"/>
    <w:rsid w:val="00295793"/>
    <w:rsid w:val="002B4181"/>
    <w:rsid w:val="002C5B47"/>
    <w:rsid w:val="002D65DE"/>
    <w:rsid w:val="003663BA"/>
    <w:rsid w:val="003779CB"/>
    <w:rsid w:val="0039653A"/>
    <w:rsid w:val="003B352D"/>
    <w:rsid w:val="00470A72"/>
    <w:rsid w:val="004B780A"/>
    <w:rsid w:val="004D62A7"/>
    <w:rsid w:val="00502BC9"/>
    <w:rsid w:val="00504BFA"/>
    <w:rsid w:val="00531032"/>
    <w:rsid w:val="00552325"/>
    <w:rsid w:val="0057090C"/>
    <w:rsid w:val="005740D0"/>
    <w:rsid w:val="0058317B"/>
    <w:rsid w:val="005842A4"/>
    <w:rsid w:val="00584DA9"/>
    <w:rsid w:val="005B0176"/>
    <w:rsid w:val="006136E2"/>
    <w:rsid w:val="00660F91"/>
    <w:rsid w:val="006A4879"/>
    <w:rsid w:val="006B11F0"/>
    <w:rsid w:val="006B7E86"/>
    <w:rsid w:val="006E18D4"/>
    <w:rsid w:val="006E7454"/>
    <w:rsid w:val="006F591C"/>
    <w:rsid w:val="006F786B"/>
    <w:rsid w:val="00753115"/>
    <w:rsid w:val="007678F7"/>
    <w:rsid w:val="0079323C"/>
    <w:rsid w:val="007A494A"/>
    <w:rsid w:val="007D1086"/>
    <w:rsid w:val="007F4A0C"/>
    <w:rsid w:val="00840C15"/>
    <w:rsid w:val="008656B6"/>
    <w:rsid w:val="008B09A8"/>
    <w:rsid w:val="00902E7B"/>
    <w:rsid w:val="00940264"/>
    <w:rsid w:val="0095161A"/>
    <w:rsid w:val="009B4140"/>
    <w:rsid w:val="009F6141"/>
    <w:rsid w:val="00A0418F"/>
    <w:rsid w:val="00A2178A"/>
    <w:rsid w:val="00A35386"/>
    <w:rsid w:val="00A7492C"/>
    <w:rsid w:val="00AC5A09"/>
    <w:rsid w:val="00AD2A92"/>
    <w:rsid w:val="00AF79CB"/>
    <w:rsid w:val="00B1298E"/>
    <w:rsid w:val="00B13ADF"/>
    <w:rsid w:val="00B325F5"/>
    <w:rsid w:val="00B4738C"/>
    <w:rsid w:val="00BA0514"/>
    <w:rsid w:val="00BD4969"/>
    <w:rsid w:val="00BF3E00"/>
    <w:rsid w:val="00CF5D34"/>
    <w:rsid w:val="00D005DD"/>
    <w:rsid w:val="00D020C5"/>
    <w:rsid w:val="00D9483C"/>
    <w:rsid w:val="00DA0098"/>
    <w:rsid w:val="00DC3977"/>
    <w:rsid w:val="00E240E0"/>
    <w:rsid w:val="00EA43ED"/>
    <w:rsid w:val="00EA4CD8"/>
    <w:rsid w:val="00EC4A1B"/>
    <w:rsid w:val="00EF43D4"/>
    <w:rsid w:val="00F141C0"/>
    <w:rsid w:val="00F22639"/>
    <w:rsid w:val="00F3683F"/>
    <w:rsid w:val="00FE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C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020C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7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020C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uiPriority w:val="99"/>
    <w:rsid w:val="00D020C5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</w:rPr>
  </w:style>
  <w:style w:type="paragraph" w:customStyle="1" w:styleId="c0">
    <w:name w:val="c0"/>
    <w:basedOn w:val="a"/>
    <w:rsid w:val="001A33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1A33D1"/>
  </w:style>
  <w:style w:type="paragraph" w:customStyle="1" w:styleId="c1">
    <w:name w:val="c1"/>
    <w:basedOn w:val="a"/>
    <w:rsid w:val="001128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7492C"/>
    <w:rPr>
      <w:b/>
      <w:bCs/>
    </w:rPr>
  </w:style>
  <w:style w:type="character" w:styleId="a5">
    <w:name w:val="Emphasis"/>
    <w:uiPriority w:val="20"/>
    <w:qFormat/>
    <w:rsid w:val="00A7492C"/>
    <w:rPr>
      <w:i/>
      <w:iCs/>
    </w:rPr>
  </w:style>
  <w:style w:type="character" w:styleId="a6">
    <w:name w:val="Hyperlink"/>
    <w:rsid w:val="00AF79CB"/>
    <w:rPr>
      <w:color w:val="0000FF"/>
      <w:u w:val="single"/>
    </w:rPr>
  </w:style>
  <w:style w:type="paragraph" w:styleId="a7">
    <w:name w:val="No Spacing"/>
    <w:uiPriority w:val="1"/>
    <w:qFormat/>
    <w:rsid w:val="00DA0098"/>
    <w:pPr>
      <w:widowControl w:val="0"/>
      <w:suppressAutoHyphens/>
    </w:pPr>
    <w:rPr>
      <w:rFonts w:ascii="Arial" w:hAnsi="Arial"/>
      <w:kern w:val="1"/>
      <w:szCs w:val="24"/>
    </w:rPr>
  </w:style>
  <w:style w:type="character" w:customStyle="1" w:styleId="20">
    <w:name w:val="Заголовок 2 Знак"/>
    <w:basedOn w:val="a0"/>
    <w:link w:val="2"/>
    <w:semiHidden/>
    <w:rsid w:val="005740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5740D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9">
    <w:name w:val="Table Grid"/>
    <w:basedOn w:val="a1"/>
    <w:rsid w:val="006E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C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020C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7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020C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uiPriority w:val="99"/>
    <w:rsid w:val="00D020C5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</w:rPr>
  </w:style>
  <w:style w:type="paragraph" w:customStyle="1" w:styleId="c0">
    <w:name w:val="c0"/>
    <w:basedOn w:val="a"/>
    <w:rsid w:val="001A33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1A33D1"/>
  </w:style>
  <w:style w:type="paragraph" w:customStyle="1" w:styleId="c1">
    <w:name w:val="c1"/>
    <w:basedOn w:val="a"/>
    <w:rsid w:val="001128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7492C"/>
    <w:rPr>
      <w:b/>
      <w:bCs/>
    </w:rPr>
  </w:style>
  <w:style w:type="character" w:styleId="a5">
    <w:name w:val="Emphasis"/>
    <w:uiPriority w:val="20"/>
    <w:qFormat/>
    <w:rsid w:val="00A7492C"/>
    <w:rPr>
      <w:i/>
      <w:iCs/>
    </w:rPr>
  </w:style>
  <w:style w:type="character" w:styleId="a6">
    <w:name w:val="Hyperlink"/>
    <w:rsid w:val="00AF79CB"/>
    <w:rPr>
      <w:color w:val="0000FF"/>
      <w:u w:val="single"/>
    </w:rPr>
  </w:style>
  <w:style w:type="paragraph" w:styleId="a7">
    <w:name w:val="No Spacing"/>
    <w:uiPriority w:val="1"/>
    <w:qFormat/>
    <w:rsid w:val="00DA0098"/>
    <w:pPr>
      <w:widowControl w:val="0"/>
      <w:suppressAutoHyphens/>
    </w:pPr>
    <w:rPr>
      <w:rFonts w:ascii="Arial" w:hAnsi="Arial"/>
      <w:kern w:val="1"/>
      <w:szCs w:val="24"/>
    </w:rPr>
  </w:style>
  <w:style w:type="character" w:customStyle="1" w:styleId="20">
    <w:name w:val="Заголовок 2 Знак"/>
    <w:basedOn w:val="a0"/>
    <w:link w:val="2"/>
    <w:semiHidden/>
    <w:rsid w:val="005740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5740D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9">
    <w:name w:val="Table Grid"/>
    <w:basedOn w:val="a1"/>
    <w:rsid w:val="006E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isova-school18.blogspot.ru/p/blog-page_6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borisova-school18.blogspot.ru/p/blog-page_6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risova-school18.blogspot.ru/p/blog-page_67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528B-7448-4802-A75C-0AFA5A58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ПУБЛИЧНОЕ ПРЕДСТАВЛЕНИЕ СОБСТВЕННОГО ИННОВАЦИОННОГО ПЕДАГОГИЧЕСКОГО ОПЫТА:</vt:lpstr>
    </vt:vector>
  </TitlesOfParts>
  <Company>Computer</Company>
  <LinksUpToDate>false</LinksUpToDate>
  <CharactersWithSpaces>19754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ПУБЛИЧНОЕ ПРЕДСТАВЛЕНИЕ СОБСТВЕННОГО ИННОВАЦИОННОГО ПЕДАГОГИЧЕСКОГО ОПЫТА:</dc:title>
  <dc:creator>User</dc:creator>
  <cp:lastModifiedBy>Дима Борисов</cp:lastModifiedBy>
  <cp:revision>3</cp:revision>
  <dcterms:created xsi:type="dcterms:W3CDTF">2019-11-05T07:01:00Z</dcterms:created>
  <dcterms:modified xsi:type="dcterms:W3CDTF">2019-11-06T20:20:00Z</dcterms:modified>
</cp:coreProperties>
</file>