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896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Cтруктурное</w:t>
      </w:r>
      <w:proofErr w:type="spellEnd"/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подразделение «Детский сад № 8 комбинированного вида»</w:t>
      </w:r>
    </w:p>
    <w:p w:rsidR="009D6896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муниципального бюджетного дошкольного образовательного учреждения</w:t>
      </w:r>
    </w:p>
    <w:p w:rsidR="001118D8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«Детский сад «Радуга» комбинированного вида»</w:t>
      </w:r>
    </w:p>
    <w:p w:rsidR="001118D8" w:rsidRDefault="001118D8" w:rsidP="00C97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18D8" w:rsidRDefault="001118D8" w:rsidP="006252AA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9700E" w:rsidRDefault="006252AA" w:rsidP="006252AA">
      <w:pPr>
        <w:tabs>
          <w:tab w:val="left" w:pos="7830"/>
        </w:tabs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2344615" cy="1666875"/>
            <wp:effectExtent l="19050" t="0" r="0" b="0"/>
            <wp:docPr id="21" name="Рисунок 13" descr="https://semicvetik-domoddou26.edumsko.ru/uploads/9000/30015/section/588724/loto-ugaday-skazku6.jpg?150788187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micvetik-domoddou26.edumsko.ru/uploads/9000/30015/section/588724/loto-ugaday-skazku6.jpg?15078818775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69" cy="16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2675" cy="1666875"/>
            <wp:effectExtent l="19050" t="0" r="9525" b="0"/>
            <wp:docPr id="24" name="Рисунок 7" descr="https://wood-toys.ru/images/catalog/1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od-toys.ru/images/catalog/11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64" cy="166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4B" w:rsidRPr="006252AA" w:rsidRDefault="006252AA" w:rsidP="006252AA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6252A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Проект</w:t>
      </w:r>
    </w:p>
    <w:p w:rsidR="006252AA" w:rsidRPr="006252AA" w:rsidRDefault="006252AA" w:rsidP="006252AA">
      <w:pPr>
        <w:spacing w:before="100" w:beforeAutospacing="1" w:after="100" w:afterAutospacing="1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493395</wp:posOffset>
            </wp:positionV>
            <wp:extent cx="1999615" cy="1800225"/>
            <wp:effectExtent l="19050" t="0" r="635" b="0"/>
            <wp:wrapSquare wrapText="bothSides"/>
            <wp:docPr id="17" name="Рисунок 4" descr="https://i07.fotocdn.net/s4/104/public_pin_m/398/241169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7.fotocdn.net/s4/104/public_pin_m/398/2411695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A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«В гостях у сказки»</w:t>
      </w:r>
    </w:p>
    <w:p w:rsidR="00C52B4B" w:rsidRPr="006252AA" w:rsidRDefault="006252AA" w:rsidP="006252AA">
      <w:pPr>
        <w:spacing w:before="100" w:beforeAutospacing="1" w:after="100" w:afterAutospacing="1" w:line="240" w:lineRule="auto"/>
        <w:ind w:left="-1134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1915828" cy="2005707"/>
            <wp:effectExtent l="19050" t="0" r="8222" b="0"/>
            <wp:docPr id="23" name="Рисунок 16" descr="https://ourmind.ru/wp-content/uploads/2016/08/%D1%81%D0%BF%D1%83%D1%82%D0%B0%D0%BD%D0%BD%D0%B0%D1%8F-%D1%81%D0%BA%D0%B0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urmind.ru/wp-content/uploads/2016/08/%D1%81%D0%BF%D1%83%D1%82%D0%B0%D0%BD%D0%BD%D0%B0%D1%8F-%D1%81%D0%BA%D0%B0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28" cy="20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AA" w:rsidRDefault="006252AA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textWrapping" w:clear="all"/>
      </w:r>
    </w:p>
    <w:p w:rsidR="006252AA" w:rsidRDefault="006252AA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18D8" w:rsidRPr="006252AA" w:rsidRDefault="009D6896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6252AA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Выполнила воспитатель с</w:t>
      </w:r>
      <w:r w:rsidR="00BF6207">
        <w:rPr>
          <w:rFonts w:ascii="Times New Roman" w:eastAsia="Times New Roman" w:hAnsi="Times New Roman" w:cs="Times New Roman"/>
          <w:b/>
          <w:i/>
          <w:sz w:val="28"/>
          <w:szCs w:val="28"/>
        </w:rPr>
        <w:t>редне</w:t>
      </w:r>
      <w:r w:rsidRPr="006252AA">
        <w:rPr>
          <w:rFonts w:ascii="Times New Roman" w:eastAsia="Times New Roman" w:hAnsi="Times New Roman" w:cs="Times New Roman"/>
          <w:b/>
          <w:i/>
          <w:sz w:val="28"/>
          <w:szCs w:val="28"/>
        </w:rPr>
        <w:t>й группы</w:t>
      </w:r>
    </w:p>
    <w:p w:rsidR="009D6896" w:rsidRPr="006252AA" w:rsidRDefault="00173693" w:rsidP="00173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Юртайкина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Алсу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Шикуровна</w:t>
      </w:r>
      <w:proofErr w:type="spellEnd"/>
    </w:p>
    <w:p w:rsidR="001118D8" w:rsidRDefault="001118D8" w:rsidP="0031435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033" w:rsidRDefault="00FA5033" w:rsidP="006252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«Через сказку, фантазию игру, через неповторимое детское творчество – верная дорога к сердцу ребёнка.</w:t>
      </w:r>
    </w:p>
    <w:p w:rsid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Сказка, фантазия – это ключик, с помощью которого можно открыть эти истоки и они забьют животворными ключами».</w:t>
      </w:r>
    </w:p>
    <w:p w:rsidR="00FA5033" w:rsidRP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В.А. Сухомлинский</w:t>
      </w:r>
    </w:p>
    <w:p w:rsid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033" w:rsidRPr="002F04C1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00E" w:rsidRPr="00C9700E" w:rsidRDefault="00FA5033" w:rsidP="009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756417" w:rsidRPr="00C9700E" w:rsidRDefault="009D376B" w:rsidP="009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 любят и дети и взрослые. Сказки очень важны для развития ребёнка. Это неотъемлемая часть детства. С их помощью дети получают представление об окружающем мире, о добре и зле, о законах природы и мироздания, о том как справляться с трудностями и страхами. Сказки обогащают внутренний мир ребёнка, способствуют развитию его нравственных качеств, они полны чудес и приключений, </w:t>
      </w:r>
      <w:r w:rsidR="00756417">
        <w:rPr>
          <w:rFonts w:ascii="Times New Roman" w:eastAsia="Times New Roman" w:hAnsi="Times New Roman" w:cs="Times New Roman"/>
          <w:sz w:val="24"/>
          <w:szCs w:val="24"/>
        </w:rPr>
        <w:t>это волшебный мир, в котором можно всё. Если в семье не читают, не рассказывают ребёнку сказок, у него не разовьётся интерес к чтению в будущем. А сказка у детей пользуется огромной любовью. Она учит вселять в жизнь ребёнка оптимизм, веру в торжество, добра и нравственности. За фантастикой и вымыслом скрывается реальные человеческие отношения. Отсюда и идёт огромное воспитательное значение сказки.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 </w:t>
      </w:r>
      <w:r w:rsidR="0075641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– речевой, </w:t>
      </w:r>
      <w:r w:rsidR="00C659ED">
        <w:rPr>
          <w:rFonts w:ascii="Times New Roman" w:eastAsia="Times New Roman" w:hAnsi="Times New Roman" w:cs="Times New Roman"/>
          <w:sz w:val="24"/>
          <w:szCs w:val="24"/>
        </w:rPr>
        <w:t>творческий.</w:t>
      </w:r>
    </w:p>
    <w:p w:rsidR="00E16418" w:rsidRPr="00E16418" w:rsidRDefault="00E16418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групповой.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 </w:t>
      </w:r>
      <w:r w:rsidRPr="00C9700E">
        <w:rPr>
          <w:rFonts w:ascii="Times New Roman" w:eastAsia="Times New Roman" w:hAnsi="Times New Roman" w:cs="Times New Roman"/>
          <w:sz w:val="24"/>
          <w:szCs w:val="24"/>
        </w:rPr>
        <w:t>краткосрочный.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Возраст: </w:t>
      </w:r>
      <w:r w:rsidR="00BF6207">
        <w:rPr>
          <w:rFonts w:ascii="Times New Roman" w:eastAsia="Times New Roman" w:hAnsi="Times New Roman" w:cs="Times New Roman"/>
          <w:sz w:val="24"/>
          <w:szCs w:val="24"/>
        </w:rPr>
        <w:t xml:space="preserve">4-5 </w:t>
      </w:r>
      <w:r w:rsidR="001A276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52B4B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 </w:t>
      </w:r>
      <w:r w:rsidRPr="00C9700E">
        <w:rPr>
          <w:rFonts w:ascii="Times New Roman" w:eastAsia="Times New Roman" w:hAnsi="Times New Roman" w:cs="Times New Roman"/>
          <w:sz w:val="24"/>
          <w:szCs w:val="24"/>
        </w:rPr>
        <w:t>педагог,</w:t>
      </w: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9ED">
        <w:rPr>
          <w:rFonts w:ascii="Times New Roman" w:eastAsia="Times New Roman" w:hAnsi="Times New Roman" w:cs="Times New Roman"/>
          <w:sz w:val="24"/>
          <w:szCs w:val="24"/>
        </w:rPr>
        <w:t xml:space="preserve">дети и родители  </w:t>
      </w:r>
      <w:r w:rsidR="001A2769">
        <w:rPr>
          <w:rFonts w:ascii="Times New Roman" w:eastAsia="Times New Roman" w:hAnsi="Times New Roman" w:cs="Times New Roman"/>
          <w:sz w:val="24"/>
          <w:szCs w:val="24"/>
        </w:rPr>
        <w:t>средне</w:t>
      </w:r>
      <w:r w:rsidR="00C659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9700E">
        <w:rPr>
          <w:rFonts w:ascii="Times New Roman" w:eastAsia="Times New Roman" w:hAnsi="Times New Roman" w:cs="Times New Roman"/>
          <w:sz w:val="24"/>
          <w:szCs w:val="24"/>
        </w:rPr>
        <w:t xml:space="preserve"> группы.</w:t>
      </w:r>
    </w:p>
    <w:p w:rsidR="00B410C9" w:rsidRDefault="00B410C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</w:t>
      </w:r>
      <w:r w:rsidR="00FA5033">
        <w:rPr>
          <w:rFonts w:ascii="Times New Roman" w:eastAsia="Times New Roman" w:hAnsi="Times New Roman" w:cs="Times New Roman"/>
          <w:sz w:val="24"/>
          <w:szCs w:val="24"/>
        </w:rPr>
        <w:t>развитие устойчивого отношения к сказке, как произведение искусства.</w:t>
      </w:r>
    </w:p>
    <w:p w:rsidR="001B2098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по интегрированным областям</w:t>
      </w:r>
    </w:p>
    <w:p w:rsidR="001B2098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 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</w:t>
      </w:r>
      <w:r w:rsidR="00FA5033">
        <w:rPr>
          <w:rFonts w:ascii="Times New Roman" w:eastAsia="Times New Roman" w:hAnsi="Times New Roman" w:cs="Times New Roman"/>
          <w:b/>
          <w:sz w:val="24"/>
          <w:szCs w:val="24"/>
        </w:rPr>
        <w:t>мукативное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</w:t>
      </w:r>
    </w:p>
    <w:p w:rsidR="00C659ED" w:rsidRPr="00C659ED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коммукативные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умения и навыки. Развивать речевое общение и взаимодействие ребёнка со взрослыми и сверстниками. Воспитывать любовь к сказкам, как средству формирования положительных взаимоотношений между детьми и познания окружающего мира. Воспитывать эмоциональную отзывчивость</w:t>
      </w:r>
      <w:r w:rsidR="003D5040">
        <w:rPr>
          <w:rFonts w:ascii="Times New Roman" w:eastAsia="Times New Roman" w:hAnsi="Times New Roman" w:cs="Times New Roman"/>
          <w:sz w:val="24"/>
          <w:szCs w:val="24"/>
        </w:rPr>
        <w:t>, сопереживание, умение работать в коллективе, желание делиться информацией, высказывать свою точку зрения, слышать и слушать друг друга, участвовать в совместной деятельности.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1B2098" w:rsidRDefault="003D5040" w:rsidP="003D5040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к художественной литературе. Познакомить детей со сказками разных жанров, расширять представление о старинном русском быте. Объяснить значение слов, которые встречаются в сказках. Развивать познавательные процессы (восприятие, внимание, память, мышление).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связную речь</w:t>
      </w:r>
      <w:r w:rsidR="00A65E83">
        <w:rPr>
          <w:rFonts w:ascii="Times New Roman" w:eastAsia="Times New Roman" w:hAnsi="Times New Roman" w:cs="Times New Roman"/>
          <w:sz w:val="24"/>
          <w:szCs w:val="24"/>
        </w:rPr>
        <w:t>. Продолжать учить самостоятельно, выразительно и последовательно передавать содержание литературного текста, использовать в пересказе выразительные средства, умение вести диалог. Обогащать и расширять словарный запас слов. Закреплять умение полно и логично отвечать на вопросы по содержанию сказки. Составлять небольшие сказки. Развивать речевое дыхание.</w:t>
      </w:r>
    </w:p>
    <w:p w:rsidR="00A65E83" w:rsidRDefault="00A65E83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 –эстетическое развитие</w:t>
      </w:r>
    </w:p>
    <w:p w:rsidR="00A65E83" w:rsidRDefault="00A65E83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продуктивную деятельность детей (рисование, лепка, аппликация). Развивать творческие способности детей, воображение</w:t>
      </w:r>
      <w:r w:rsidR="004A7DA5">
        <w:rPr>
          <w:rFonts w:ascii="Times New Roman" w:eastAsia="Times New Roman" w:hAnsi="Times New Roman" w:cs="Times New Roman"/>
          <w:sz w:val="24"/>
          <w:szCs w:val="24"/>
        </w:rPr>
        <w:t>, приобщение к изобразительному искусству.</w:t>
      </w:r>
    </w:p>
    <w:p w:rsidR="004A7DA5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развитие.</w:t>
      </w:r>
    </w:p>
    <w:p w:rsidR="004A7DA5" w:rsidRPr="004A7DA5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двигательную активность и мелкую моторику посредством игровых двигательных заданий.</w:t>
      </w:r>
    </w:p>
    <w:p w:rsidR="00E16418" w:rsidRDefault="00E16418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Проблемная ситуация:  </w:t>
      </w:r>
      <w:r w:rsidR="004A7DA5">
        <w:rPr>
          <w:rFonts w:ascii="Times New Roman" w:eastAsia="Times New Roman" w:hAnsi="Times New Roman" w:cs="Times New Roman"/>
          <w:sz w:val="24"/>
          <w:szCs w:val="24"/>
        </w:rPr>
        <w:t>средний уровень развития связной речи детей и интереса у них к произведениям художественной литературы и устного народного творчества.</w:t>
      </w:r>
    </w:p>
    <w:p w:rsidR="0031435C" w:rsidRDefault="0031435C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6F3" w:rsidRDefault="00A10F8C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</w:p>
    <w:p w:rsidR="004A7DA5" w:rsidRPr="00C9700E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сказкам, эмоциональной отзывчивости у детей. Совершенствование звукопроизношения, выразительности и связной речи.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проекта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</w:t>
      </w:r>
    </w:p>
    <w:p w:rsidR="009A56F3" w:rsidRPr="00E46A4D" w:rsidRDefault="00E46A4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опрос детей по проблеме                                                                                                                                                             - составление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перспективного плана мероприятий                                                                                                                                                                - создание необходимых условий для реализации проекта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(практический) </w:t>
      </w:r>
    </w:p>
    <w:p w:rsidR="00E46A4D" w:rsidRPr="00C9700E" w:rsidRDefault="00E46A4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методов и приёмов н</w:t>
      </w:r>
      <w:r w:rsidR="004A7DA5">
        <w:rPr>
          <w:rFonts w:ascii="Times New Roman" w:eastAsia="Times New Roman" w:hAnsi="Times New Roman" w:cs="Times New Roman"/>
          <w:sz w:val="24"/>
          <w:szCs w:val="24"/>
        </w:rPr>
        <w:t>а расширение знаний детей о сказках</w:t>
      </w:r>
      <w:r w:rsidR="00440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- продуктивная деятельность детей</w:t>
      </w:r>
    </w:p>
    <w:tbl>
      <w:tblPr>
        <w:tblW w:w="8662" w:type="dxa"/>
        <w:tblCellSpacing w:w="6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87"/>
        <w:gridCol w:w="1198"/>
        <w:gridCol w:w="609"/>
        <w:gridCol w:w="3968"/>
      </w:tblGrid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DF72D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</w:rPr>
              <w:t>е «Заяц</w:t>
            </w:r>
            <w:r w:rsidR="007A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русских народных сказках»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«Рожицы»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D94906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разными образами одного и того же сказочного героя. Учить  осмысливать и сравнивать </w:t>
            </w:r>
            <w:r w:rsidR="000E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характеры и поступки героев. Развивать понимание детьми образной речи.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гостях у бабушки Арины»</w:t>
            </w:r>
          </w:p>
          <w:p w:rsidR="001E14C1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«Часики», «Трубач»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73" w:rsidRPr="00C9700E" w:rsidRDefault="00FA5033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сказкам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EC36A0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«Теремок»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рисовать основание теремка и придумывать украшающие детали. Учить делать набросок простым карандашом, а затее оформлять изображение в цвете.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художниками Васнецовым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Рачёвым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различать картины художников, их творчество.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DF72D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сказке «Три медведя»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задумывать содержание своей работы, передавать простое движение медведя. Закреплять умение лепить фигуры животных, используя разные приёмы.</w:t>
            </w:r>
          </w:p>
        </w:tc>
      </w:tr>
      <w:tr w:rsidR="00C9700E" w:rsidRPr="00C9700E" w:rsidTr="0024478C">
        <w:trPr>
          <w:trHeight w:val="1847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сказке «Три медведя»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в рисунке образы сказки. Учить передавать форму частей, их относительную величину, строение и соотношение по величине трёх фигур. Продолжать упражнять в изображении животных, стоящих на задних лапах.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«Сказочная птица»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Развивать воображение</w:t>
            </w:r>
            <w:r w:rsidR="00D70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00E" w:rsidRPr="00C9700E" w:rsidTr="0024478C">
        <w:trPr>
          <w:trHeight w:val="1548"/>
          <w:tblCellSpacing w:w="60" w:type="dxa"/>
        </w:trPr>
        <w:tc>
          <w:tcPr>
            <w:tcW w:w="1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«Рифмы»(риф</w:t>
            </w:r>
            <w:r w:rsidR="00266CC8">
              <w:rPr>
                <w:rFonts w:ascii="Times New Roman" w:eastAsia="Times New Roman" w:hAnsi="Times New Roman" w:cs="Times New Roman"/>
                <w:sz w:val="24"/>
                <w:szCs w:val="24"/>
              </w:rPr>
              <w:t>мованные сказочные выражения)</w:t>
            </w:r>
          </w:p>
          <w:p w:rsidR="00266CC8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«Придумай небылицу»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сказку по предмету»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картинку»</w:t>
            </w:r>
          </w:p>
          <w:p w:rsidR="007A76D9" w:rsidRPr="00C9700E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из какой сказки?»</w:t>
            </w:r>
          </w:p>
        </w:tc>
        <w:tc>
          <w:tcPr>
            <w:tcW w:w="323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69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детей. Знакомить с разными способами образования слов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значение содержания сказок.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мышление.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слушанию сказок русских и зарубежных писателей.</w:t>
            </w:r>
          </w:p>
          <w:p w:rsidR="00D7048D" w:rsidRPr="00C9700E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5A7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 о сказках и сказочных героях.</w:t>
            </w:r>
          </w:p>
          <w:p w:rsidR="00266CC8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«Загадки из сундучка»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5A7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аналитические способности, научить выделять </w:t>
            </w:r>
            <w:r w:rsidR="001E14C1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яркие, характерные особенности объекта.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правильно отгадывать о различных сказочных предметах.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 «Если бы я попал в сказку»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ранее прочитанных произведениях, учить чувствовать и понимать характер образов произведений, взаимосвязь описанного с реальностью. Развивать творческое воображение, выразительность речи.</w:t>
            </w:r>
          </w:p>
        </w:tc>
      </w:tr>
      <w:tr w:rsidR="00C9700E" w:rsidRPr="00C9700E" w:rsidTr="0024478C">
        <w:trPr>
          <w:trHeight w:val="870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1E1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сказок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69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сюжету, вести диалог. Развивать воображение, выразительность речи.</w:t>
            </w:r>
          </w:p>
        </w:tc>
      </w:tr>
      <w:tr w:rsidR="001118D8" w:rsidRPr="00C9700E" w:rsidTr="0024478C">
        <w:trPr>
          <w:trHeight w:val="1065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8" w:rsidRPr="00C9700E" w:rsidRDefault="001118D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7A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слушание сказок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8" w:rsidRDefault="001118D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8D8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сказок народных и авторских (Чуковский, Перро…)</w:t>
            </w:r>
          </w:p>
        </w:tc>
      </w:tr>
    </w:tbl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5A7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</w:t>
      </w:r>
      <w:r w:rsidR="007A76D9">
        <w:rPr>
          <w:rFonts w:ascii="Times New Roman" w:eastAsia="Times New Roman" w:hAnsi="Times New Roman" w:cs="Times New Roman"/>
          <w:b/>
          <w:bCs/>
          <w:sz w:val="24"/>
          <w:szCs w:val="24"/>
        </w:rPr>
        <w:t>дителями</w:t>
      </w:r>
    </w:p>
    <w:p w:rsidR="00EA55A7" w:rsidRPr="00C9700E" w:rsidRDefault="007A76D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Консультации: «Воспитание сказкой»</w:t>
      </w:r>
    </w:p>
    <w:p w:rsidR="00C9700E" w:rsidRPr="00C9700E" w:rsidRDefault="00C9700E" w:rsidP="001E14C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E14C1">
        <w:rPr>
          <w:rFonts w:ascii="Times New Roman" w:eastAsia="Times New Roman" w:hAnsi="Times New Roman" w:cs="Times New Roman"/>
          <w:sz w:val="24"/>
          <w:szCs w:val="24"/>
        </w:rPr>
        <w:t>«Роль сказки в развитии и воспитании детей»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этап - заключительный </w:t>
      </w:r>
    </w:p>
    <w:p w:rsidR="00EA55A7" w:rsidRDefault="00E50B37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0E55C5">
        <w:rPr>
          <w:rFonts w:ascii="Times New Roman" w:eastAsia="Times New Roman" w:hAnsi="Times New Roman" w:cs="Times New Roman"/>
          <w:sz w:val="24"/>
          <w:szCs w:val="24"/>
        </w:rPr>
        <w:t>проведё</w:t>
      </w:r>
      <w:r w:rsidR="00EA55A7">
        <w:rPr>
          <w:rFonts w:ascii="Times New Roman" w:eastAsia="Times New Roman" w:hAnsi="Times New Roman" w:cs="Times New Roman"/>
          <w:sz w:val="24"/>
          <w:szCs w:val="24"/>
        </w:rPr>
        <w:t>нной деятельн</w:t>
      </w:r>
      <w:r w:rsidR="007A76D9">
        <w:rPr>
          <w:rFonts w:ascii="Times New Roman" w:eastAsia="Times New Roman" w:hAnsi="Times New Roman" w:cs="Times New Roman"/>
          <w:sz w:val="24"/>
          <w:szCs w:val="24"/>
        </w:rPr>
        <w:t>ости.</w:t>
      </w:r>
    </w:p>
    <w:p w:rsidR="007A76D9" w:rsidRDefault="007A76D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Викторина «Из какого произведения отрывок?»</w:t>
      </w: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333A74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4966780" cy="3789153"/>
            <wp:effectExtent l="0" t="0" r="571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780" cy="37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6B" w:rsidRDefault="00177FF4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1424940</wp:posOffset>
            </wp:positionV>
            <wp:extent cx="3828415" cy="3445510"/>
            <wp:effectExtent l="133350" t="152400" r="133985" b="1549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536286" flipH="1" flipV="1">
                      <a:off x="0" y="0"/>
                      <a:ext cx="382841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36B" w:rsidSect="004931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13C" w:rsidRDefault="0049313C" w:rsidP="001852CC">
      <w:pPr>
        <w:spacing w:after="0" w:line="240" w:lineRule="auto"/>
      </w:pPr>
      <w:r>
        <w:separator/>
      </w:r>
    </w:p>
  </w:endnote>
  <w:endnote w:type="continuationSeparator" w:id="0">
    <w:p w:rsidR="0049313C" w:rsidRDefault="0049313C" w:rsidP="001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13C" w:rsidRDefault="0049313C" w:rsidP="001852CC">
      <w:pPr>
        <w:spacing w:after="0" w:line="240" w:lineRule="auto"/>
      </w:pPr>
      <w:r>
        <w:separator/>
      </w:r>
    </w:p>
  </w:footnote>
  <w:footnote w:type="continuationSeparator" w:id="0">
    <w:p w:rsidR="0049313C" w:rsidRDefault="0049313C" w:rsidP="0018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B4C"/>
    <w:multiLevelType w:val="multilevel"/>
    <w:tmpl w:val="274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10901"/>
    <w:multiLevelType w:val="multilevel"/>
    <w:tmpl w:val="1E4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658"/>
    <w:multiLevelType w:val="multilevel"/>
    <w:tmpl w:val="1F7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F5614"/>
    <w:multiLevelType w:val="multilevel"/>
    <w:tmpl w:val="7EF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31D30"/>
    <w:multiLevelType w:val="multilevel"/>
    <w:tmpl w:val="D72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7A4E"/>
    <w:multiLevelType w:val="multilevel"/>
    <w:tmpl w:val="B6B6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E6443"/>
    <w:multiLevelType w:val="multilevel"/>
    <w:tmpl w:val="5B5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531980">
    <w:abstractNumId w:val="3"/>
  </w:num>
  <w:num w:numId="2" w16cid:durableId="1374111962">
    <w:abstractNumId w:val="0"/>
  </w:num>
  <w:num w:numId="3" w16cid:durableId="1372606244">
    <w:abstractNumId w:val="2"/>
  </w:num>
  <w:num w:numId="4" w16cid:durableId="2019191625">
    <w:abstractNumId w:val="5"/>
  </w:num>
  <w:num w:numId="5" w16cid:durableId="1600914340">
    <w:abstractNumId w:val="1"/>
  </w:num>
  <w:num w:numId="6" w16cid:durableId="1809590209">
    <w:abstractNumId w:val="6"/>
  </w:num>
  <w:num w:numId="7" w16cid:durableId="96319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0E"/>
    <w:rsid w:val="000348BC"/>
    <w:rsid w:val="00043A9B"/>
    <w:rsid w:val="000E4C21"/>
    <w:rsid w:val="000E55C5"/>
    <w:rsid w:val="001118D8"/>
    <w:rsid w:val="00160B3A"/>
    <w:rsid w:val="00173693"/>
    <w:rsid w:val="00177FF4"/>
    <w:rsid w:val="001852CC"/>
    <w:rsid w:val="001A2769"/>
    <w:rsid w:val="001B2098"/>
    <w:rsid w:val="001B2CCE"/>
    <w:rsid w:val="001C27EE"/>
    <w:rsid w:val="001E14C1"/>
    <w:rsid w:val="00201944"/>
    <w:rsid w:val="0024478C"/>
    <w:rsid w:val="00266CC8"/>
    <w:rsid w:val="00271D76"/>
    <w:rsid w:val="0027213E"/>
    <w:rsid w:val="002F7380"/>
    <w:rsid w:val="00307EAC"/>
    <w:rsid w:val="00311256"/>
    <w:rsid w:val="0031435C"/>
    <w:rsid w:val="00333A74"/>
    <w:rsid w:val="003A79CC"/>
    <w:rsid w:val="003B7C95"/>
    <w:rsid w:val="003D5040"/>
    <w:rsid w:val="00413F06"/>
    <w:rsid w:val="0044074E"/>
    <w:rsid w:val="00440B73"/>
    <w:rsid w:val="0049313C"/>
    <w:rsid w:val="004A7DA5"/>
    <w:rsid w:val="004B64F5"/>
    <w:rsid w:val="004F3E46"/>
    <w:rsid w:val="00501C4A"/>
    <w:rsid w:val="005C635E"/>
    <w:rsid w:val="005D1490"/>
    <w:rsid w:val="005F0BEB"/>
    <w:rsid w:val="005F472A"/>
    <w:rsid w:val="006252AA"/>
    <w:rsid w:val="0063336B"/>
    <w:rsid w:val="00685374"/>
    <w:rsid w:val="00731BB5"/>
    <w:rsid w:val="00756417"/>
    <w:rsid w:val="007A76D9"/>
    <w:rsid w:val="0092457C"/>
    <w:rsid w:val="00974509"/>
    <w:rsid w:val="009A56F3"/>
    <w:rsid w:val="009C4BC1"/>
    <w:rsid w:val="009D376B"/>
    <w:rsid w:val="009D6896"/>
    <w:rsid w:val="00A10F8C"/>
    <w:rsid w:val="00A508C6"/>
    <w:rsid w:val="00A50B02"/>
    <w:rsid w:val="00A609E2"/>
    <w:rsid w:val="00A65E83"/>
    <w:rsid w:val="00A726E1"/>
    <w:rsid w:val="00A83A69"/>
    <w:rsid w:val="00B410C9"/>
    <w:rsid w:val="00B50679"/>
    <w:rsid w:val="00B629DA"/>
    <w:rsid w:val="00B64DAB"/>
    <w:rsid w:val="00BF5B00"/>
    <w:rsid w:val="00BF6207"/>
    <w:rsid w:val="00C3736B"/>
    <w:rsid w:val="00C43269"/>
    <w:rsid w:val="00C52B4B"/>
    <w:rsid w:val="00C659ED"/>
    <w:rsid w:val="00C81369"/>
    <w:rsid w:val="00C9700E"/>
    <w:rsid w:val="00CB1057"/>
    <w:rsid w:val="00CC2FDB"/>
    <w:rsid w:val="00CD3D98"/>
    <w:rsid w:val="00CE1978"/>
    <w:rsid w:val="00CE47D0"/>
    <w:rsid w:val="00CF048D"/>
    <w:rsid w:val="00D7048D"/>
    <w:rsid w:val="00D94906"/>
    <w:rsid w:val="00DF72DF"/>
    <w:rsid w:val="00E16418"/>
    <w:rsid w:val="00E46A4D"/>
    <w:rsid w:val="00E50B37"/>
    <w:rsid w:val="00EA55A7"/>
    <w:rsid w:val="00EC36A0"/>
    <w:rsid w:val="00F05F6D"/>
    <w:rsid w:val="00F33301"/>
    <w:rsid w:val="00F6127F"/>
    <w:rsid w:val="00F7395D"/>
    <w:rsid w:val="00FA5033"/>
    <w:rsid w:val="00FC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3C29-A50D-AB4E-8883-F9BF57B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52CC"/>
  </w:style>
  <w:style w:type="paragraph" w:styleId="a9">
    <w:name w:val="footer"/>
    <w:basedOn w:val="a"/>
    <w:link w:val="aa"/>
    <w:uiPriority w:val="99"/>
    <w:semiHidden/>
    <w:unhideWhenUsed/>
    <w:rsid w:val="0018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906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F47C-7BF2-437B-A9C8-2AA0F09B42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Гость</cp:lastModifiedBy>
  <cp:revision>2</cp:revision>
  <cp:lastPrinted>2018-01-16T11:04:00Z</cp:lastPrinted>
  <dcterms:created xsi:type="dcterms:W3CDTF">2024-02-12T07:28:00Z</dcterms:created>
  <dcterms:modified xsi:type="dcterms:W3CDTF">2024-02-12T07:28:00Z</dcterms:modified>
</cp:coreProperties>
</file>