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A" w:rsidRDefault="006058C7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32"/>
          <w:szCs w:val="32"/>
          <w:u w:val="single"/>
          <w:lang w:val="en-US"/>
        </w:rPr>
      </w:pPr>
      <w:r w:rsidRPr="006058C7">
        <w:rPr>
          <w:snapToGrid w:val="0"/>
          <w:color w:val="000000"/>
          <w:sz w:val="32"/>
          <w:szCs w:val="32"/>
          <w:u w:val="single"/>
        </w:rPr>
        <w:t>Вазопись</w:t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32"/>
          <w:szCs w:val="32"/>
          <w:u w:val="single"/>
          <w:lang w:val="en-US"/>
        </w:rPr>
      </w:pPr>
    </w:p>
    <w:p w:rsidR="00321E7A" w:rsidRPr="00321E7A" w:rsidRDefault="00321E7A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32"/>
          <w:szCs w:val="32"/>
          <w:u w:val="single"/>
          <w:lang w:val="en-US"/>
        </w:rPr>
      </w:pPr>
    </w:p>
    <w:p w:rsidR="00321E7A" w:rsidRDefault="00321E7A" w:rsidP="00321E7A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438400" cy="2476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lang w:val="en-US"/>
        </w:rPr>
      </w:pPr>
      <w:r>
        <w:rPr>
          <w:b/>
          <w:i/>
          <w:snapToGrid w:val="0"/>
          <w:color w:val="000000"/>
          <w:sz w:val="24"/>
        </w:rPr>
        <w:t xml:space="preserve">Юноша, черпающий вино из </w:t>
      </w:r>
      <w:proofErr w:type="spellStart"/>
      <w:proofErr w:type="gramStart"/>
      <w:r>
        <w:rPr>
          <w:b/>
          <w:i/>
          <w:snapToGrid w:val="0"/>
          <w:color w:val="000000"/>
          <w:sz w:val="24"/>
        </w:rPr>
        <w:t>крате'ра</w:t>
      </w:r>
      <w:proofErr w:type="spellEnd"/>
      <w:proofErr w:type="gramEnd"/>
      <w:r>
        <w:rPr>
          <w:b/>
          <w:i/>
          <w:snapToGrid w:val="0"/>
          <w:color w:val="000000"/>
          <w:sz w:val="24"/>
        </w:rPr>
        <w:t xml:space="preserve">. Краснофигурный </w:t>
      </w:r>
      <w:proofErr w:type="spellStart"/>
      <w:r>
        <w:rPr>
          <w:b/>
          <w:i/>
          <w:snapToGrid w:val="0"/>
          <w:color w:val="000000"/>
          <w:sz w:val="24"/>
        </w:rPr>
        <w:t>кили'к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321E7A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Лувр, Париж.</w:t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lang w:val="en-US"/>
        </w:rPr>
      </w:pPr>
    </w:p>
    <w:p w:rsidR="00321E7A" w:rsidRPr="00321E7A" w:rsidRDefault="00321E7A" w:rsidP="00321E7A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lang w:val="en-US"/>
        </w:rPr>
      </w:pPr>
    </w:p>
    <w:p w:rsidR="00321E7A" w:rsidRDefault="00321E7A" w:rsidP="00321E7A">
      <w:pPr>
        <w:ind w:left="-1418" w:right="-766"/>
        <w:jc w:val="both"/>
        <w:rPr>
          <w:snapToGrid w:val="0"/>
          <w:color w:val="000000"/>
          <w:sz w:val="24"/>
        </w:rPr>
      </w:pPr>
    </w:p>
    <w:p w:rsidR="00321E7A" w:rsidRDefault="00321E7A" w:rsidP="00321E7A">
      <w:pPr>
        <w:ind w:left="-1418" w:right="-766"/>
        <w:jc w:val="both"/>
        <w:rPr>
          <w:color w:val="000000"/>
          <w:sz w:val="24"/>
          <w:lang w:val="en-US"/>
        </w:rPr>
      </w:pPr>
    </w:p>
    <w:p w:rsidR="00321E7A" w:rsidRDefault="00321E7A" w:rsidP="00321E7A">
      <w:pPr>
        <w:ind w:left="-1418" w:right="-766"/>
        <w:jc w:val="both"/>
        <w:rPr>
          <w:color w:val="000000"/>
          <w:sz w:val="24"/>
          <w:lang w:val="en-US"/>
        </w:rPr>
      </w:pPr>
    </w:p>
    <w:p w:rsidR="00321E7A" w:rsidRDefault="00321E7A" w:rsidP="00321E7A">
      <w:pPr>
        <w:ind w:left="-1418" w:right="-766"/>
        <w:jc w:val="both"/>
        <w:rPr>
          <w:color w:val="000000"/>
          <w:sz w:val="24"/>
          <w:lang w:val="en-US"/>
        </w:rPr>
      </w:pPr>
    </w:p>
    <w:p w:rsidR="00321E7A" w:rsidRDefault="00321E7A" w:rsidP="00321E7A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028825" cy="3533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Кратер.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VII</w:t>
      </w:r>
      <w:r w:rsidRPr="00321E7A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321E7A" w:rsidRDefault="00321E7A" w:rsidP="00321E7A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4362450" cy="7486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Амфоры.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VII</w:t>
      </w:r>
      <w:r w:rsidRPr="00321E7A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321E7A" w:rsidRPr="00321E7A" w:rsidRDefault="00321E7A" w:rsidP="00321E7A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321E7A" w:rsidRPr="00321E7A" w:rsidRDefault="00321E7A" w:rsidP="00321E7A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321E7A" w:rsidRPr="00321E7A" w:rsidRDefault="00321E7A" w:rsidP="00321E7A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321E7A" w:rsidRDefault="00321E7A" w:rsidP="00321E7A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321E7A" w:rsidRDefault="00321E7A" w:rsidP="00321E7A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321E7A" w:rsidRDefault="00321E7A" w:rsidP="00321E7A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0" w:name="а2"/>
      <w:bookmarkEnd w:id="0"/>
      <w:r>
        <w:rPr>
          <w:b/>
          <w:snapToGrid w:val="0"/>
          <w:color w:val="000000"/>
          <w:sz w:val="24"/>
        </w:rPr>
        <w:t>ГЕОМЕТРИКА</w:t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Эпоха </w:t>
      </w:r>
      <w:proofErr w:type="spellStart"/>
      <w:r>
        <w:rPr>
          <w:snapToGrid w:val="0"/>
          <w:color w:val="000000"/>
          <w:sz w:val="24"/>
        </w:rPr>
        <w:t>геометрики</w:t>
      </w:r>
      <w:proofErr w:type="spellEnd"/>
      <w:r>
        <w:rPr>
          <w:snapToGrid w:val="0"/>
          <w:color w:val="000000"/>
          <w:sz w:val="24"/>
        </w:rPr>
        <w:t xml:space="preserve"> </w:t>
      </w:r>
      <w:r w:rsidRPr="00321E7A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IX</w:t>
      </w:r>
      <w:r w:rsidRPr="00321E7A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VIII</w:t>
      </w:r>
      <w:r w:rsidRPr="00321E7A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 до н. э.) долгое время недооценива</w:t>
      </w:r>
      <w:r>
        <w:rPr>
          <w:snapToGrid w:val="0"/>
          <w:color w:val="000000"/>
          <w:sz w:val="24"/>
        </w:rPr>
        <w:softHyphen/>
        <w:t>лась учёными; её считали небогатой типами вещей, которые были одно</w:t>
      </w:r>
      <w:r>
        <w:rPr>
          <w:snapToGrid w:val="0"/>
          <w:color w:val="000000"/>
          <w:sz w:val="24"/>
        </w:rPr>
        <w:softHyphen/>
        <w:t>образно украшены. Действительно, основой геометрического искусства стали схематичные бронзовые ста</w:t>
      </w:r>
      <w:r>
        <w:rPr>
          <w:snapToGrid w:val="0"/>
          <w:color w:val="000000"/>
          <w:sz w:val="24"/>
        </w:rPr>
        <w:softHyphen/>
        <w:t>туэтки и большие расписные сосу</w:t>
      </w:r>
      <w:r>
        <w:rPr>
          <w:snapToGrid w:val="0"/>
          <w:color w:val="000000"/>
          <w:sz w:val="24"/>
        </w:rPr>
        <w:softHyphen/>
        <w:t xml:space="preserve">ды. В росписях преобладал </w:t>
      </w:r>
      <w:r>
        <w:rPr>
          <w:i/>
          <w:snapToGrid w:val="0"/>
          <w:color w:val="000000"/>
          <w:sz w:val="24"/>
        </w:rPr>
        <w:t>геомет</w:t>
      </w:r>
      <w:r>
        <w:rPr>
          <w:i/>
          <w:snapToGrid w:val="0"/>
          <w:color w:val="000000"/>
          <w:sz w:val="24"/>
        </w:rPr>
        <w:softHyphen/>
        <w:t xml:space="preserve">рический </w:t>
      </w:r>
      <w:r>
        <w:rPr>
          <w:i/>
          <w:snapToGrid w:val="0"/>
          <w:color w:val="000000"/>
          <w:sz w:val="24"/>
        </w:rPr>
        <w:lastRenderedPageBreak/>
        <w:t xml:space="preserve">стиль, </w:t>
      </w:r>
      <w:r>
        <w:rPr>
          <w:snapToGrid w:val="0"/>
          <w:color w:val="000000"/>
          <w:sz w:val="24"/>
        </w:rPr>
        <w:t>названный так по чётким, логическим формам основ</w:t>
      </w:r>
      <w:r>
        <w:rPr>
          <w:snapToGrid w:val="0"/>
          <w:color w:val="000000"/>
          <w:sz w:val="24"/>
        </w:rPr>
        <w:softHyphen/>
        <w:t>ных декоративных приёмов: ромб, квадрат, прямоугольник, круг, зигзаг, линия. Изделия самых разных цен</w:t>
      </w:r>
      <w:r>
        <w:rPr>
          <w:snapToGrid w:val="0"/>
          <w:color w:val="000000"/>
          <w:sz w:val="24"/>
        </w:rPr>
        <w:softHyphen/>
        <w:t xml:space="preserve">тров — от острова </w:t>
      </w:r>
      <w:proofErr w:type="spellStart"/>
      <w:r>
        <w:rPr>
          <w:snapToGrid w:val="0"/>
          <w:color w:val="000000"/>
          <w:sz w:val="24"/>
        </w:rPr>
        <w:t>Феры</w:t>
      </w:r>
      <w:proofErr w:type="spellEnd"/>
      <w:r>
        <w:rPr>
          <w:snapToGrid w:val="0"/>
          <w:color w:val="000000"/>
          <w:sz w:val="24"/>
        </w:rPr>
        <w:t xml:space="preserve"> (ныне Санторин), пелопонесского города Ар</w:t>
      </w:r>
      <w:r>
        <w:rPr>
          <w:snapToGrid w:val="0"/>
          <w:color w:val="000000"/>
          <w:sz w:val="24"/>
        </w:rPr>
        <w:softHyphen/>
        <w:t>госа и до Афин — были выполнены в едином духе.</w:t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Однако однообразными эти изде</w:t>
      </w:r>
      <w:r>
        <w:rPr>
          <w:snapToGrid w:val="0"/>
          <w:color w:val="000000"/>
          <w:sz w:val="24"/>
        </w:rPr>
        <w:softHyphen/>
        <w:t>лия назвать нельзя: большие и строй</w:t>
      </w:r>
      <w:r>
        <w:rPr>
          <w:snapToGrid w:val="0"/>
          <w:color w:val="000000"/>
          <w:sz w:val="24"/>
        </w:rPr>
        <w:softHyphen/>
        <w:t>ные, они напоминают фигуру боги</w:t>
      </w:r>
      <w:r>
        <w:rPr>
          <w:snapToGrid w:val="0"/>
          <w:color w:val="000000"/>
          <w:sz w:val="24"/>
        </w:rPr>
        <w:softHyphen/>
        <w:t>ни — владычицы подземного мира. Отдельные части сосудов строго от</w:t>
      </w:r>
      <w:r>
        <w:rPr>
          <w:snapToGrid w:val="0"/>
          <w:color w:val="000000"/>
          <w:sz w:val="24"/>
        </w:rPr>
        <w:softHyphen/>
        <w:t>делены друг от друга: тулово (основ</w:t>
      </w:r>
      <w:r>
        <w:rPr>
          <w:snapToGrid w:val="0"/>
          <w:color w:val="000000"/>
          <w:sz w:val="24"/>
        </w:rPr>
        <w:softHyphen/>
        <w:t>ная часть), горло, шейка, венчик, руч</w:t>
      </w:r>
      <w:r>
        <w:rPr>
          <w:snapToGrid w:val="0"/>
          <w:color w:val="000000"/>
          <w:sz w:val="24"/>
        </w:rPr>
        <w:softHyphen/>
        <w:t>ки и ножки. В каждом таком сосуде заключена большая информация о мире, закодированная не только в его внешней форме, но и в росписи. Ка</w:t>
      </w:r>
      <w:r>
        <w:rPr>
          <w:snapToGrid w:val="0"/>
          <w:color w:val="000000"/>
          <w:sz w:val="24"/>
        </w:rPr>
        <w:softHyphen/>
        <w:t>ждый символ росписи сосуда являл</w:t>
      </w:r>
      <w:r>
        <w:rPr>
          <w:snapToGrid w:val="0"/>
          <w:color w:val="000000"/>
          <w:sz w:val="24"/>
        </w:rPr>
        <w:softHyphen/>
        <w:t>ся деталью условного изображения устройства мира.</w:t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Вероятно, язык геометрических символов — это некое универсаль</w:t>
      </w:r>
      <w:r>
        <w:rPr>
          <w:snapToGrid w:val="0"/>
          <w:color w:val="000000"/>
          <w:sz w:val="24"/>
        </w:rPr>
        <w:softHyphen/>
        <w:t>ное явление, которое всплывало в истории культуры разных стран и народов в особенные моменты, когда возникали новые художест</w:t>
      </w:r>
      <w:r>
        <w:rPr>
          <w:snapToGrid w:val="0"/>
          <w:color w:val="000000"/>
          <w:sz w:val="24"/>
        </w:rPr>
        <w:softHyphen/>
        <w:t>венные системы.</w:t>
      </w:r>
    </w:p>
    <w:p w:rsidR="00321E7A" w:rsidRDefault="00321E7A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lang w:val="en-US"/>
        </w:rPr>
      </w:pPr>
    </w:p>
    <w:p w:rsidR="00321E7A" w:rsidRDefault="00321E7A" w:rsidP="00321E7A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 Стиль эпохи великолепно пере</w:t>
      </w:r>
      <w:r>
        <w:rPr>
          <w:snapToGrid w:val="0"/>
          <w:color w:val="000000"/>
          <w:sz w:val="24"/>
        </w:rPr>
        <w:softHyphen/>
        <w:t xml:space="preserve">даёт амфора </w:t>
      </w:r>
      <w:r>
        <w:rPr>
          <w:snapToGrid w:val="0"/>
          <w:color w:val="000000"/>
          <w:sz w:val="24"/>
          <w:lang w:val="en-US"/>
        </w:rPr>
        <w:t>VIII</w:t>
      </w:r>
      <w:r w:rsidRPr="00321E7A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</w:t>
      </w:r>
      <w:proofErr w:type="gramStart"/>
      <w:r>
        <w:rPr>
          <w:snapToGrid w:val="0"/>
          <w:color w:val="000000"/>
          <w:sz w:val="24"/>
        </w:rPr>
        <w:t>до</w:t>
      </w:r>
      <w:proofErr w:type="gramEnd"/>
      <w:r>
        <w:rPr>
          <w:snapToGrid w:val="0"/>
          <w:color w:val="000000"/>
          <w:sz w:val="24"/>
        </w:rPr>
        <w:t xml:space="preserve"> и. э. из Афин, некогда служившая надгробием. Впервые у греков громадный сосуд оказался связанным с захоронением, но оставался на земле как памятник человеку. Возможно, усиленное стремление сделать форму сосуда человекоподобной (его высота со</w:t>
      </w:r>
      <w:r>
        <w:rPr>
          <w:snapToGrid w:val="0"/>
          <w:color w:val="000000"/>
          <w:sz w:val="24"/>
        </w:rPr>
        <w:softHyphen/>
        <w:t>ставляет полтора метра) связано с необходимостью видеть в нём уве</w:t>
      </w:r>
      <w:r>
        <w:rPr>
          <w:snapToGrid w:val="0"/>
          <w:color w:val="000000"/>
          <w:sz w:val="24"/>
        </w:rPr>
        <w:softHyphen/>
        <w:t>ковеченный образ, хотя и услов</w:t>
      </w:r>
      <w:r>
        <w:rPr>
          <w:snapToGrid w:val="0"/>
          <w:color w:val="000000"/>
          <w:sz w:val="24"/>
        </w:rPr>
        <w:softHyphen/>
        <w:t>ный. Любопытно, что у такой вазы есть скромный двойник в виде другой амфоры, хранящей пепел усопшего и зарытой в землю. Эти со</w:t>
      </w:r>
      <w:r>
        <w:rPr>
          <w:snapToGrid w:val="0"/>
          <w:color w:val="000000"/>
          <w:sz w:val="24"/>
        </w:rPr>
        <w:softHyphen/>
        <w:t>суды стояли на одной оси и сообща</w:t>
      </w:r>
      <w:r>
        <w:rPr>
          <w:snapToGrid w:val="0"/>
          <w:color w:val="000000"/>
          <w:sz w:val="24"/>
        </w:rPr>
        <w:softHyphen/>
        <w:t>лись: по особым памятным дням в такую амфору могли наливать жер</w:t>
      </w:r>
      <w:r>
        <w:rPr>
          <w:snapToGrid w:val="0"/>
          <w:color w:val="000000"/>
          <w:sz w:val="24"/>
        </w:rPr>
        <w:softHyphen/>
        <w:t>твенную жидкость (скорее всего, разбавленный водой мёд), которая просачивалась в могилу; для этого перед установкой у большого сосу</w:t>
      </w:r>
      <w:r>
        <w:rPr>
          <w:snapToGrid w:val="0"/>
          <w:color w:val="000000"/>
          <w:sz w:val="24"/>
        </w:rPr>
        <w:softHyphen/>
        <w:t>да-памятника отбивали ножку и ча</w:t>
      </w:r>
      <w:r>
        <w:rPr>
          <w:snapToGrid w:val="0"/>
          <w:color w:val="000000"/>
          <w:sz w:val="24"/>
        </w:rPr>
        <w:softHyphen/>
        <w:t>стично дно. Значит, большая амфо</w:t>
      </w:r>
      <w:r>
        <w:rPr>
          <w:snapToGrid w:val="0"/>
          <w:color w:val="000000"/>
          <w:sz w:val="24"/>
        </w:rPr>
        <w:softHyphen/>
        <w:t xml:space="preserve">ра имела ритуальный смысл </w:t>
      </w:r>
      <w:proofErr w:type="gramStart"/>
      <w:r>
        <w:rPr>
          <w:snapToGrid w:val="0"/>
          <w:color w:val="000000"/>
          <w:sz w:val="24"/>
        </w:rPr>
        <w:t>-</w:t>
      </w:r>
      <w:bookmarkStart w:id="1" w:name="_GoBack"/>
      <w:bookmarkEnd w:id="1"/>
      <w:r>
        <w:rPr>
          <w:snapToGrid w:val="0"/>
          <w:color w:val="000000"/>
          <w:sz w:val="24"/>
        </w:rPr>
        <w:t>с</w:t>
      </w:r>
      <w:proofErr w:type="gramEnd"/>
      <w:r>
        <w:rPr>
          <w:snapToGrid w:val="0"/>
          <w:color w:val="000000"/>
          <w:sz w:val="24"/>
        </w:rPr>
        <w:t>лужила алтарём. Впервые загроб</w:t>
      </w:r>
      <w:r>
        <w:rPr>
          <w:snapToGrid w:val="0"/>
          <w:color w:val="000000"/>
          <w:sz w:val="24"/>
        </w:rPr>
        <w:softHyphen/>
        <w:t>ный мир был чётко отделён от зем</w:t>
      </w:r>
      <w:r>
        <w:rPr>
          <w:snapToGrid w:val="0"/>
          <w:color w:val="000000"/>
          <w:sz w:val="24"/>
        </w:rPr>
        <w:softHyphen/>
        <w:t>ного — ничего подобного в крито-микенскую эпоху не было. Такая разделительная грань другими наро</w:t>
      </w:r>
      <w:r>
        <w:rPr>
          <w:snapToGrid w:val="0"/>
          <w:color w:val="000000"/>
          <w:sz w:val="24"/>
        </w:rPr>
        <w:softHyphen/>
        <w:t>дами (например, древними египтя</w:t>
      </w:r>
      <w:r>
        <w:rPr>
          <w:snapToGrid w:val="0"/>
          <w:color w:val="000000"/>
          <w:sz w:val="24"/>
        </w:rPr>
        <w:softHyphen/>
        <w:t>нами, этрусками) так никогда и не была проведена, и их искусство до конца оставалось «загробным». Боль</w:t>
      </w:r>
      <w:r>
        <w:rPr>
          <w:snapToGrid w:val="0"/>
          <w:color w:val="000000"/>
          <w:sz w:val="24"/>
        </w:rPr>
        <w:softHyphen/>
        <w:t>шая амфора всецело связана с риту</w:t>
      </w:r>
      <w:r>
        <w:rPr>
          <w:snapToGrid w:val="0"/>
          <w:color w:val="000000"/>
          <w:sz w:val="24"/>
        </w:rPr>
        <w:softHyphen/>
        <w:t>алом перехода. В сплошном поле геометрических узоров-знаков осо</w:t>
      </w:r>
      <w:r>
        <w:rPr>
          <w:snapToGrid w:val="0"/>
          <w:color w:val="000000"/>
          <w:sz w:val="24"/>
        </w:rPr>
        <w:softHyphen/>
        <w:t>бенно выделяется ленточный орна</w:t>
      </w:r>
      <w:r>
        <w:rPr>
          <w:snapToGrid w:val="0"/>
          <w:color w:val="000000"/>
          <w:sz w:val="24"/>
        </w:rPr>
        <w:softHyphen/>
        <w:t xml:space="preserve">мент, образованный изломанной под прямым углом линией, — </w:t>
      </w:r>
      <w:r>
        <w:rPr>
          <w:i/>
          <w:snapToGrid w:val="0"/>
          <w:color w:val="000000"/>
          <w:sz w:val="24"/>
        </w:rPr>
        <w:t>ме</w:t>
      </w:r>
      <w:r>
        <w:rPr>
          <w:i/>
          <w:snapToGrid w:val="0"/>
          <w:color w:val="000000"/>
          <w:sz w:val="24"/>
        </w:rPr>
        <w:softHyphen/>
        <w:t xml:space="preserve">андр. </w:t>
      </w:r>
      <w:r>
        <w:rPr>
          <w:snapToGrid w:val="0"/>
          <w:color w:val="000000"/>
          <w:sz w:val="24"/>
        </w:rPr>
        <w:t>Обращает на себя внимание</w:t>
      </w:r>
    </w:p>
    <w:p w:rsidR="00321E7A" w:rsidRDefault="00321E7A" w:rsidP="00321E7A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733550" cy="3324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C7" w:rsidRPr="006058C7" w:rsidRDefault="006058C7" w:rsidP="006058C7">
      <w:pPr>
        <w:shd w:val="clear" w:color="auto" w:fill="FFFFFF"/>
        <w:ind w:left="-1418" w:right="-766"/>
        <w:jc w:val="center"/>
        <w:rPr>
          <w:snapToGrid w:val="0"/>
          <w:color w:val="000000"/>
          <w:sz w:val="32"/>
          <w:szCs w:val="32"/>
          <w:u w:val="single"/>
        </w:rPr>
      </w:pP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</w:p>
    <w:p w:rsidR="006058C7" w:rsidRP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6058C7">
        <w:rPr>
          <w:snapToGrid w:val="0"/>
          <w:color w:val="000000"/>
          <w:sz w:val="24"/>
          <w:u w:val="single"/>
        </w:rPr>
        <w:t xml:space="preserve">В эпоху архаики одной из самых высокоразвитых областей искусства стала </w:t>
      </w:r>
      <w:r w:rsidRPr="006058C7">
        <w:rPr>
          <w:i/>
          <w:snapToGrid w:val="0"/>
          <w:color w:val="000000"/>
          <w:sz w:val="24"/>
          <w:u w:val="single"/>
        </w:rPr>
        <w:t xml:space="preserve">вазопись. </w:t>
      </w:r>
      <w:r w:rsidRPr="006058C7">
        <w:rPr>
          <w:snapToGrid w:val="0"/>
          <w:color w:val="000000"/>
          <w:sz w:val="24"/>
          <w:u w:val="single"/>
        </w:rPr>
        <w:t>Были созданы тыся</w:t>
      </w:r>
      <w:r w:rsidRPr="006058C7">
        <w:rPr>
          <w:snapToGrid w:val="0"/>
          <w:color w:val="000000"/>
          <w:sz w:val="24"/>
          <w:u w:val="single"/>
        </w:rPr>
        <w:softHyphen/>
        <w:t>чи мастерских для формовки и рос</w:t>
      </w:r>
      <w:r w:rsidRPr="006058C7">
        <w:rPr>
          <w:snapToGrid w:val="0"/>
          <w:color w:val="000000"/>
          <w:sz w:val="24"/>
          <w:u w:val="single"/>
        </w:rPr>
        <w:softHyphen/>
        <w:t>писи разнообразных сосудов:</w:t>
      </w:r>
      <w:r>
        <w:rPr>
          <w:snapToGrid w:val="0"/>
          <w:color w:val="000000"/>
          <w:sz w:val="24"/>
        </w:rPr>
        <w:t xml:space="preserve"> </w:t>
      </w:r>
      <w:r w:rsidRPr="006058C7">
        <w:rPr>
          <w:i/>
          <w:snapToGrid w:val="0"/>
          <w:color w:val="000000"/>
          <w:sz w:val="24"/>
          <w:u w:val="single"/>
        </w:rPr>
        <w:t>ам</w:t>
      </w:r>
      <w:r w:rsidRPr="006058C7">
        <w:rPr>
          <w:i/>
          <w:snapToGrid w:val="0"/>
          <w:color w:val="000000"/>
          <w:sz w:val="24"/>
          <w:u w:val="single"/>
        </w:rPr>
        <w:softHyphen/>
        <w:t xml:space="preserve">фор </w:t>
      </w:r>
      <w:r w:rsidRPr="006058C7">
        <w:rPr>
          <w:snapToGrid w:val="0"/>
          <w:color w:val="000000"/>
          <w:sz w:val="24"/>
          <w:u w:val="single"/>
        </w:rPr>
        <w:t xml:space="preserve">для масла или вина, </w:t>
      </w:r>
      <w:r w:rsidRPr="006058C7">
        <w:rPr>
          <w:i/>
          <w:snapToGrid w:val="0"/>
          <w:color w:val="000000"/>
          <w:sz w:val="24"/>
          <w:u w:val="single"/>
        </w:rPr>
        <w:t xml:space="preserve">кратеров </w:t>
      </w:r>
      <w:r w:rsidRPr="006058C7">
        <w:rPr>
          <w:snapToGrid w:val="0"/>
          <w:color w:val="000000"/>
          <w:sz w:val="24"/>
          <w:u w:val="single"/>
        </w:rPr>
        <w:t xml:space="preserve">для смешивания вина с водой (как было принято на греческих пирах), </w:t>
      </w:r>
      <w:proofErr w:type="spellStart"/>
      <w:r w:rsidRPr="006058C7">
        <w:rPr>
          <w:i/>
          <w:snapToGrid w:val="0"/>
          <w:color w:val="000000"/>
          <w:sz w:val="24"/>
          <w:u w:val="single"/>
        </w:rPr>
        <w:t>скифосов</w:t>
      </w:r>
      <w:proofErr w:type="spellEnd"/>
      <w:r w:rsidRPr="006058C7">
        <w:rPr>
          <w:i/>
          <w:snapToGrid w:val="0"/>
          <w:color w:val="000000"/>
          <w:sz w:val="24"/>
          <w:u w:val="single"/>
        </w:rPr>
        <w:t xml:space="preserve"> </w:t>
      </w:r>
      <w:r w:rsidRPr="006058C7">
        <w:rPr>
          <w:snapToGrid w:val="0"/>
          <w:color w:val="000000"/>
          <w:sz w:val="24"/>
          <w:u w:val="single"/>
        </w:rPr>
        <w:t xml:space="preserve">и </w:t>
      </w:r>
      <w:r w:rsidRPr="006058C7">
        <w:rPr>
          <w:i/>
          <w:snapToGrid w:val="0"/>
          <w:color w:val="000000"/>
          <w:sz w:val="24"/>
          <w:u w:val="single"/>
        </w:rPr>
        <w:t xml:space="preserve">киников </w:t>
      </w:r>
      <w:r w:rsidRPr="006058C7">
        <w:rPr>
          <w:snapToGrid w:val="0"/>
          <w:color w:val="000000"/>
          <w:sz w:val="24"/>
          <w:u w:val="single"/>
        </w:rPr>
        <w:t xml:space="preserve">для вина, </w:t>
      </w:r>
      <w:proofErr w:type="spellStart"/>
      <w:r w:rsidRPr="006058C7">
        <w:rPr>
          <w:i/>
          <w:snapToGrid w:val="0"/>
          <w:color w:val="000000"/>
          <w:sz w:val="24"/>
          <w:u w:val="single"/>
        </w:rPr>
        <w:t>пиксид</w:t>
      </w:r>
      <w:proofErr w:type="spellEnd"/>
      <w:r w:rsidRPr="006058C7">
        <w:rPr>
          <w:i/>
          <w:snapToGrid w:val="0"/>
          <w:color w:val="000000"/>
          <w:sz w:val="24"/>
          <w:u w:val="single"/>
        </w:rPr>
        <w:t xml:space="preserve"> </w:t>
      </w:r>
      <w:r w:rsidRPr="006058C7">
        <w:rPr>
          <w:snapToGrid w:val="0"/>
          <w:color w:val="000000"/>
          <w:sz w:val="24"/>
          <w:u w:val="single"/>
        </w:rPr>
        <w:t>для женских украшений.</w:t>
      </w:r>
    </w:p>
    <w:p w:rsidR="006058C7" w:rsidRP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lastRenderedPageBreak/>
        <w:t xml:space="preserve">В первой половине </w:t>
      </w:r>
      <w:r>
        <w:rPr>
          <w:snapToGrid w:val="0"/>
          <w:color w:val="000000"/>
          <w:sz w:val="24"/>
          <w:lang w:val="en-US"/>
        </w:rPr>
        <w:t>VI</w:t>
      </w:r>
      <w:r w:rsidRPr="006058C7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вазопись процветала в Коринфе, в котором были популярны росписи в восточном стиле. Этот стиль казал</w:t>
      </w:r>
      <w:r>
        <w:rPr>
          <w:snapToGrid w:val="0"/>
          <w:color w:val="000000"/>
          <w:sz w:val="24"/>
        </w:rPr>
        <w:softHyphen/>
        <w:t>ся похожим на восточную манеру украшать изделия рядами фризов животных или фантастических существ. Вазы этого стиля сменили геометрические, и символы-знаки уступили место образам. Для ко</w:t>
      </w:r>
      <w:r>
        <w:rPr>
          <w:snapToGrid w:val="0"/>
          <w:color w:val="000000"/>
          <w:sz w:val="24"/>
        </w:rPr>
        <w:softHyphen/>
        <w:t>ринфской керамики, изготовленной из красивой глины кремоватого цве</w:t>
      </w:r>
      <w:r>
        <w:rPr>
          <w:snapToGrid w:val="0"/>
          <w:color w:val="000000"/>
          <w:sz w:val="24"/>
        </w:rPr>
        <w:softHyphen/>
        <w:t xml:space="preserve">та, характерны фризы животных — львов, леопардов и пантер. </w:t>
      </w:r>
      <w:r w:rsidRPr="006058C7">
        <w:rPr>
          <w:snapToGrid w:val="0"/>
          <w:color w:val="000000"/>
          <w:sz w:val="24"/>
          <w:u w:val="single"/>
        </w:rPr>
        <w:t>На свет</w:t>
      </w:r>
      <w:r w:rsidRPr="006058C7">
        <w:rPr>
          <w:snapToGrid w:val="0"/>
          <w:color w:val="000000"/>
          <w:sz w:val="24"/>
          <w:u w:val="single"/>
        </w:rPr>
        <w:softHyphen/>
        <w:t>лом фоне глины чёрные фигуры не выделяются слишком резко: их кон</w:t>
      </w:r>
      <w:r w:rsidRPr="006058C7">
        <w:rPr>
          <w:snapToGrid w:val="0"/>
          <w:color w:val="000000"/>
          <w:sz w:val="24"/>
          <w:u w:val="single"/>
        </w:rPr>
        <w:softHyphen/>
        <w:t>туры процарапаны, силуэты подцвечены пурпуром (природным кра</w:t>
      </w:r>
      <w:r w:rsidRPr="006058C7">
        <w:rPr>
          <w:snapToGrid w:val="0"/>
          <w:color w:val="000000"/>
          <w:sz w:val="24"/>
          <w:u w:val="single"/>
        </w:rPr>
        <w:softHyphen/>
        <w:t>сящим веществом красно-фиолето</w:t>
      </w:r>
      <w:r w:rsidRPr="006058C7">
        <w:rPr>
          <w:snapToGrid w:val="0"/>
          <w:color w:val="000000"/>
          <w:sz w:val="24"/>
          <w:u w:val="single"/>
        </w:rPr>
        <w:softHyphen/>
        <w:t>вого цвета), а по фону разбросаны многочисленные пятна-розетки.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Во второй половине </w:t>
      </w:r>
      <w:r>
        <w:rPr>
          <w:snapToGrid w:val="0"/>
          <w:color w:val="000000"/>
          <w:sz w:val="24"/>
          <w:lang w:val="en-US"/>
        </w:rPr>
        <w:t>VI</w:t>
      </w:r>
      <w:r w:rsidRPr="006058C7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Коринф уступил место Афинам, ко</w:t>
      </w:r>
      <w:r>
        <w:rPr>
          <w:snapToGrid w:val="0"/>
          <w:color w:val="000000"/>
          <w:sz w:val="24"/>
        </w:rPr>
        <w:softHyphen/>
        <w:t>торые с этого времени постепенно становятся своеобразной столицей эллинского мира. В Аттике — обла</w:t>
      </w:r>
      <w:r>
        <w:rPr>
          <w:snapToGrid w:val="0"/>
          <w:color w:val="000000"/>
          <w:sz w:val="24"/>
        </w:rPr>
        <w:softHyphen/>
        <w:t>сти, в которую входили Афины, — приобрели особую популярность сосуды, исполненные в так называ</w:t>
      </w:r>
      <w:r>
        <w:rPr>
          <w:snapToGrid w:val="0"/>
          <w:color w:val="000000"/>
          <w:sz w:val="24"/>
        </w:rPr>
        <w:softHyphen/>
        <w:t xml:space="preserve">емом </w:t>
      </w:r>
      <w:r w:rsidRPr="006058C7">
        <w:rPr>
          <w:i/>
          <w:snapToGrid w:val="0"/>
          <w:color w:val="000000"/>
          <w:sz w:val="24"/>
          <w:u w:val="single"/>
        </w:rPr>
        <w:t>чернофигурном стиле</w:t>
      </w:r>
      <w:r w:rsidRPr="006058C7">
        <w:rPr>
          <w:snapToGrid w:val="0"/>
          <w:color w:val="000000"/>
          <w:sz w:val="24"/>
          <w:u w:val="single"/>
        </w:rPr>
        <w:t>:</w:t>
      </w:r>
      <w:r w:rsidRPr="006058C7">
        <w:rPr>
          <w:i/>
          <w:snapToGrid w:val="0"/>
          <w:color w:val="000000"/>
          <w:sz w:val="24"/>
          <w:u w:val="single"/>
        </w:rPr>
        <w:t xml:space="preserve"> </w:t>
      </w:r>
      <w:r w:rsidRPr="006058C7">
        <w:rPr>
          <w:snapToGrid w:val="0"/>
          <w:color w:val="000000"/>
          <w:sz w:val="24"/>
          <w:u w:val="single"/>
        </w:rPr>
        <w:t>чёр</w:t>
      </w:r>
      <w:r w:rsidRPr="006058C7">
        <w:rPr>
          <w:snapToGrid w:val="0"/>
          <w:color w:val="000000"/>
          <w:sz w:val="24"/>
          <w:u w:val="single"/>
        </w:rPr>
        <w:softHyphen/>
        <w:t>ные фигуры располагались на свет</w:t>
      </w:r>
      <w:r w:rsidRPr="006058C7">
        <w:rPr>
          <w:snapToGrid w:val="0"/>
          <w:color w:val="000000"/>
          <w:sz w:val="24"/>
          <w:u w:val="single"/>
        </w:rPr>
        <w:softHyphen/>
        <w:t>лом фоне. Однако в них появился ряд новшеств, таких, как удивитель</w:t>
      </w:r>
      <w:r w:rsidRPr="006058C7">
        <w:rPr>
          <w:snapToGrid w:val="0"/>
          <w:color w:val="000000"/>
          <w:sz w:val="24"/>
          <w:u w:val="single"/>
        </w:rPr>
        <w:softHyphen/>
        <w:t>ный, блистающий, словно зеркало, лак, новые типы сосудов (среди ко</w:t>
      </w:r>
      <w:r w:rsidRPr="006058C7">
        <w:rPr>
          <w:snapToGrid w:val="0"/>
          <w:color w:val="000000"/>
          <w:sz w:val="24"/>
          <w:u w:val="single"/>
        </w:rPr>
        <w:softHyphen/>
        <w:t>торых особо ценились большие ам</w:t>
      </w:r>
      <w:r w:rsidRPr="006058C7">
        <w:rPr>
          <w:snapToGrid w:val="0"/>
          <w:color w:val="000000"/>
          <w:sz w:val="24"/>
          <w:u w:val="single"/>
        </w:rPr>
        <w:softHyphen/>
        <w:t>форы)</w:t>
      </w:r>
      <w:r>
        <w:rPr>
          <w:snapToGrid w:val="0"/>
          <w:color w:val="000000"/>
          <w:sz w:val="24"/>
        </w:rPr>
        <w:t xml:space="preserve">  и украшения росписью  — не сосуда целиком, а только выде</w:t>
      </w:r>
      <w:r>
        <w:rPr>
          <w:snapToGrid w:val="0"/>
          <w:color w:val="000000"/>
          <w:sz w:val="24"/>
        </w:rPr>
        <w:softHyphen/>
        <w:t>ленного участка в самом широком месте, который назывался «клей</w:t>
      </w:r>
      <w:r>
        <w:rPr>
          <w:snapToGrid w:val="0"/>
          <w:color w:val="000000"/>
          <w:sz w:val="24"/>
        </w:rPr>
        <w:softHyphen/>
        <w:t xml:space="preserve">мом». В моду вошёл обычай, по которому гончар и </w:t>
      </w:r>
      <w:proofErr w:type="spellStart"/>
      <w:r>
        <w:rPr>
          <w:snapToGrid w:val="0"/>
          <w:color w:val="000000"/>
          <w:sz w:val="24"/>
        </w:rPr>
        <w:t>вазописец</w:t>
      </w:r>
      <w:proofErr w:type="spellEnd"/>
      <w:r>
        <w:rPr>
          <w:snapToGrid w:val="0"/>
          <w:color w:val="000000"/>
          <w:sz w:val="24"/>
        </w:rPr>
        <w:t xml:space="preserve"> ставили свои подписи на ва</w:t>
      </w:r>
      <w:r>
        <w:rPr>
          <w:snapToGrid w:val="0"/>
          <w:color w:val="000000"/>
          <w:sz w:val="24"/>
        </w:rPr>
        <w:softHyphen/>
        <w:t>зах — так высоко ценился труд ремесленника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6058C7" w:rsidRDefault="006058C7" w:rsidP="006058C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419475" cy="445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>*</w:t>
      </w:r>
      <w:proofErr w:type="spellStart"/>
      <w:proofErr w:type="gramStart"/>
      <w:r>
        <w:rPr>
          <w:i/>
          <w:snapToGrid w:val="0"/>
          <w:color w:val="000000"/>
          <w:sz w:val="24"/>
        </w:rPr>
        <w:t>Хито'н</w:t>
      </w:r>
      <w:proofErr w:type="spellEnd"/>
      <w:proofErr w:type="gramEnd"/>
      <w:r>
        <w:rPr>
          <w:i/>
          <w:snapToGrid w:val="0"/>
          <w:color w:val="000000"/>
          <w:sz w:val="24"/>
        </w:rPr>
        <w:t xml:space="preserve"> — </w:t>
      </w:r>
      <w:r>
        <w:rPr>
          <w:snapToGrid w:val="0"/>
          <w:color w:val="000000"/>
          <w:sz w:val="24"/>
        </w:rPr>
        <w:t xml:space="preserve">мужская и женская одежда древних греков. Льняной или шерстяной покров без швов; подпоясывалась с напуском. </w:t>
      </w:r>
      <w:proofErr w:type="spellStart"/>
      <w:r>
        <w:rPr>
          <w:i/>
          <w:snapToGrid w:val="0"/>
          <w:color w:val="000000"/>
          <w:sz w:val="24"/>
        </w:rPr>
        <w:t>Пе'плос</w:t>
      </w:r>
      <w:proofErr w:type="spellEnd"/>
      <w:r>
        <w:rPr>
          <w:i/>
          <w:snapToGrid w:val="0"/>
          <w:color w:val="000000"/>
          <w:sz w:val="24"/>
        </w:rPr>
        <w:t xml:space="preserve"> — </w:t>
      </w:r>
      <w:r>
        <w:rPr>
          <w:snapToGrid w:val="0"/>
          <w:color w:val="000000"/>
          <w:sz w:val="24"/>
        </w:rPr>
        <w:t>греческая женская верхняя одежда, в основном из шерсти, заколотая на плечах, с поясом; его могли носить и без пояса.</w:t>
      </w:r>
    </w:p>
    <w:p w:rsidR="006058C7" w:rsidRPr="006058C7" w:rsidRDefault="006058C7" w:rsidP="006058C7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6058C7" w:rsidRPr="006058C7" w:rsidRDefault="006058C7" w:rsidP="006058C7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6058C7" w:rsidRPr="006058C7" w:rsidRDefault="006058C7" w:rsidP="006058C7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6058C7" w:rsidRDefault="006058C7" w:rsidP="006058C7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543175" cy="329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Евфроний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Пирующие гетеры. Краснофигурный </w:t>
      </w:r>
      <w:proofErr w:type="spellStart"/>
      <w:r>
        <w:rPr>
          <w:b/>
          <w:i/>
          <w:snapToGrid w:val="0"/>
          <w:color w:val="000000"/>
          <w:sz w:val="24"/>
        </w:rPr>
        <w:t>псиктер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VI</w:t>
      </w:r>
      <w:r w:rsidRPr="006058C7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6058C7" w:rsidRDefault="006058C7" w:rsidP="006058C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Амфора,  на которой изображён «Геракл, вы</w:t>
      </w:r>
      <w:r>
        <w:rPr>
          <w:snapToGrid w:val="0"/>
          <w:color w:val="000000"/>
          <w:sz w:val="24"/>
        </w:rPr>
        <w:softHyphen/>
        <w:t xml:space="preserve">водящий </w:t>
      </w:r>
      <w:proofErr w:type="spellStart"/>
      <w:r>
        <w:rPr>
          <w:snapToGrid w:val="0"/>
          <w:color w:val="000000"/>
          <w:sz w:val="24"/>
        </w:rPr>
        <w:t>Ке'рбера</w:t>
      </w:r>
      <w:proofErr w:type="spellEnd"/>
      <w:r>
        <w:rPr>
          <w:snapToGrid w:val="0"/>
          <w:color w:val="000000"/>
          <w:sz w:val="24"/>
        </w:rPr>
        <w:t xml:space="preserve"> из под</w:t>
      </w:r>
      <w:r>
        <w:rPr>
          <w:snapToGrid w:val="0"/>
          <w:color w:val="000000"/>
          <w:sz w:val="24"/>
        </w:rPr>
        <w:softHyphen/>
        <w:t>земного мира», хранится в Московском государст</w:t>
      </w:r>
      <w:r>
        <w:rPr>
          <w:snapToGrid w:val="0"/>
          <w:color w:val="000000"/>
          <w:sz w:val="24"/>
        </w:rPr>
        <w:softHyphen/>
        <w:t>венном музее изобрази</w:t>
      </w:r>
      <w:r>
        <w:rPr>
          <w:snapToGrid w:val="0"/>
          <w:color w:val="000000"/>
          <w:sz w:val="24"/>
        </w:rPr>
        <w:softHyphen/>
        <w:t>тельных искусств  имени А. С. Пушкина. Она даёт пред</w:t>
      </w:r>
      <w:r>
        <w:rPr>
          <w:snapToGrid w:val="0"/>
          <w:color w:val="000000"/>
          <w:sz w:val="24"/>
        </w:rPr>
        <w:softHyphen/>
        <w:t>ставление об этом искусстве. У неё стройные, строгие пропорции. На сияющем фоне чёрного лака выделя</w:t>
      </w:r>
      <w:r>
        <w:rPr>
          <w:snapToGrid w:val="0"/>
          <w:color w:val="000000"/>
          <w:sz w:val="24"/>
        </w:rPr>
        <w:softHyphen/>
        <w:t>ется светлое клеймо с изображением одного из последних подвигов Гера</w:t>
      </w:r>
      <w:r>
        <w:rPr>
          <w:snapToGrid w:val="0"/>
          <w:color w:val="000000"/>
          <w:sz w:val="24"/>
        </w:rPr>
        <w:softHyphen/>
        <w:t xml:space="preserve">кла. </w:t>
      </w:r>
      <w:proofErr w:type="gramStart"/>
      <w:r>
        <w:rPr>
          <w:snapToGrid w:val="0"/>
          <w:color w:val="000000"/>
          <w:sz w:val="24"/>
        </w:rPr>
        <w:t xml:space="preserve">Герой показан склонённым к двуглавому псу </w:t>
      </w:r>
      <w:proofErr w:type="spellStart"/>
      <w:r>
        <w:rPr>
          <w:snapToGrid w:val="0"/>
          <w:color w:val="000000"/>
          <w:sz w:val="24"/>
        </w:rPr>
        <w:t>Керберу</w:t>
      </w:r>
      <w:proofErr w:type="spellEnd"/>
      <w:r>
        <w:rPr>
          <w:snapToGrid w:val="0"/>
          <w:color w:val="000000"/>
          <w:sz w:val="24"/>
        </w:rPr>
        <w:t>, стражу подземного мира, с вьющимися над его лбами змеями.</w:t>
      </w:r>
      <w:proofErr w:type="gramEnd"/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Кербер</w:t>
      </w:r>
      <w:proofErr w:type="spellEnd"/>
      <w:r>
        <w:rPr>
          <w:snapToGrid w:val="0"/>
          <w:color w:val="000000"/>
          <w:sz w:val="24"/>
        </w:rPr>
        <w:t xml:space="preserve"> чувствует силу героя: он видит приготовленную для него цепь и беспомощность владычицы мира мёртвых Персефоны, потому готов смириться со своей участью. Сзади стоит Гермес, бог-проводник, в </w:t>
      </w:r>
      <w:proofErr w:type="spellStart"/>
      <w:r>
        <w:rPr>
          <w:snapToGrid w:val="0"/>
          <w:color w:val="000000"/>
          <w:sz w:val="24"/>
        </w:rPr>
        <w:t>петасе</w:t>
      </w:r>
      <w:proofErr w:type="spellEnd"/>
      <w:r>
        <w:rPr>
          <w:snapToGrid w:val="0"/>
          <w:color w:val="000000"/>
          <w:sz w:val="24"/>
        </w:rPr>
        <w:t xml:space="preserve"> (шляпе путешественников) и крылатых сандалиях. В руке он держит магический жезл, с помо</w:t>
      </w:r>
      <w:r>
        <w:rPr>
          <w:snapToGrid w:val="0"/>
          <w:color w:val="000000"/>
          <w:sz w:val="24"/>
        </w:rPr>
        <w:softHyphen/>
        <w:t>щью которого можно усмирить любое существо. Сцена настолько тщательно продумана и так живо воспроизведена, что передать её мо</w:t>
      </w:r>
      <w:r>
        <w:rPr>
          <w:snapToGrid w:val="0"/>
          <w:color w:val="000000"/>
          <w:sz w:val="24"/>
        </w:rPr>
        <w:softHyphen/>
        <w:t>жет только длинный подробный рассказ.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Однако уже около 30-х гг. </w:t>
      </w:r>
      <w:r>
        <w:rPr>
          <w:snapToGrid w:val="0"/>
          <w:color w:val="000000"/>
          <w:sz w:val="24"/>
          <w:lang w:val="en-US"/>
        </w:rPr>
        <w:t>VI</w:t>
      </w:r>
      <w:r w:rsidRPr="006058C7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э. блестящая плеяда </w:t>
      </w:r>
      <w:proofErr w:type="spellStart"/>
      <w:r>
        <w:rPr>
          <w:snapToGrid w:val="0"/>
          <w:color w:val="000000"/>
          <w:sz w:val="24"/>
        </w:rPr>
        <w:t>вазописцев</w:t>
      </w:r>
      <w:proofErr w:type="spellEnd"/>
      <w:r>
        <w:rPr>
          <w:snapToGrid w:val="0"/>
          <w:color w:val="000000"/>
          <w:sz w:val="24"/>
        </w:rPr>
        <w:t xml:space="preserve">, в числе </w:t>
      </w:r>
      <w:proofErr w:type="gramStart"/>
      <w:r>
        <w:rPr>
          <w:snapToGrid w:val="0"/>
          <w:color w:val="000000"/>
          <w:sz w:val="24"/>
        </w:rPr>
        <w:t>которых</w:t>
      </w:r>
      <w:proofErr w:type="gramEnd"/>
      <w:r>
        <w:rPr>
          <w:snapToGrid w:val="0"/>
          <w:color w:val="000000"/>
          <w:sz w:val="24"/>
        </w:rPr>
        <w:t xml:space="preserve"> самыми выдающимися были </w:t>
      </w:r>
      <w:proofErr w:type="spellStart"/>
      <w:r>
        <w:rPr>
          <w:snapToGrid w:val="0"/>
          <w:color w:val="000000"/>
          <w:sz w:val="24"/>
        </w:rPr>
        <w:t>Евфроний</w:t>
      </w:r>
      <w:proofErr w:type="spellEnd"/>
      <w:r>
        <w:rPr>
          <w:snapToGrid w:val="0"/>
          <w:color w:val="000000"/>
          <w:sz w:val="24"/>
        </w:rPr>
        <w:t xml:space="preserve"> и </w:t>
      </w:r>
      <w:proofErr w:type="spellStart"/>
      <w:r>
        <w:rPr>
          <w:snapToGrid w:val="0"/>
          <w:color w:val="000000"/>
          <w:sz w:val="24"/>
        </w:rPr>
        <w:t>Евтимид</w:t>
      </w:r>
      <w:proofErr w:type="spellEnd"/>
      <w:r>
        <w:rPr>
          <w:snapToGrid w:val="0"/>
          <w:color w:val="000000"/>
          <w:sz w:val="24"/>
        </w:rPr>
        <w:t>, стала работать в так на</w:t>
      </w:r>
      <w:r>
        <w:rPr>
          <w:snapToGrid w:val="0"/>
          <w:color w:val="000000"/>
          <w:sz w:val="24"/>
        </w:rPr>
        <w:softHyphen/>
        <w:t>зываемом краснофигурном стиле. Фигуры теперь стали светлыми, а фон — тёмным.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bookmarkStart w:id="2" w:name="а4"/>
      <w:bookmarkEnd w:id="2"/>
      <w:r>
        <w:rPr>
          <w:snapToGrid w:val="0"/>
          <w:color w:val="000000"/>
          <w:sz w:val="24"/>
        </w:rPr>
        <w:t>Особого расцвета вазопись достиг</w:t>
      </w:r>
      <w:r>
        <w:rPr>
          <w:snapToGrid w:val="0"/>
          <w:color w:val="000000"/>
          <w:sz w:val="24"/>
        </w:rPr>
        <w:softHyphen/>
        <w:t xml:space="preserve">ла в период </w:t>
      </w:r>
      <w:r>
        <w:rPr>
          <w:i/>
          <w:snapToGrid w:val="0"/>
          <w:color w:val="000000"/>
          <w:sz w:val="24"/>
        </w:rPr>
        <w:t xml:space="preserve">строгого стиля, </w:t>
      </w:r>
      <w:r>
        <w:rPr>
          <w:snapToGrid w:val="0"/>
          <w:color w:val="000000"/>
          <w:sz w:val="24"/>
        </w:rPr>
        <w:t xml:space="preserve">как именуют сейчас всю </w:t>
      </w:r>
      <w:r>
        <w:rPr>
          <w:i/>
          <w:snapToGrid w:val="0"/>
          <w:color w:val="000000"/>
          <w:sz w:val="24"/>
        </w:rPr>
        <w:t xml:space="preserve">раннюю классику </w:t>
      </w:r>
      <w:r>
        <w:rPr>
          <w:snapToGrid w:val="0"/>
          <w:color w:val="000000"/>
          <w:sz w:val="24"/>
        </w:rPr>
        <w:t>(490—450 гг. до н. э.). Эта эпо</w:t>
      </w:r>
      <w:r>
        <w:rPr>
          <w:snapToGrid w:val="0"/>
          <w:color w:val="000000"/>
          <w:sz w:val="24"/>
        </w:rPr>
        <w:softHyphen/>
        <w:t>ха, связанная с борьбой Греции против могучей Персидской держа</w:t>
      </w:r>
      <w:r>
        <w:rPr>
          <w:snapToGrid w:val="0"/>
          <w:color w:val="000000"/>
          <w:sz w:val="24"/>
        </w:rPr>
        <w:softHyphen/>
        <w:t>вы, была периодом становления демократии в греческих городах-государствах (полисах). Эпоха ар</w:t>
      </w:r>
      <w:r>
        <w:rPr>
          <w:snapToGrid w:val="0"/>
          <w:color w:val="000000"/>
          <w:sz w:val="24"/>
        </w:rPr>
        <w:softHyphen/>
        <w:t>хаики, отмеченная правлением тиранов, уходила в прошлое. На историческую сцену выходил неза</w:t>
      </w:r>
      <w:r>
        <w:rPr>
          <w:snapToGrid w:val="0"/>
          <w:color w:val="000000"/>
          <w:sz w:val="24"/>
        </w:rPr>
        <w:softHyphen/>
        <w:t xml:space="preserve">висимый гражданин, человек. </w:t>
      </w:r>
      <w:r w:rsidRPr="006058C7">
        <w:rPr>
          <w:snapToGrid w:val="0"/>
          <w:color w:val="000000"/>
          <w:sz w:val="24"/>
          <w:u w:val="single"/>
        </w:rPr>
        <w:t>Для строгого стиля характерен драма</w:t>
      </w:r>
      <w:r w:rsidRPr="006058C7">
        <w:rPr>
          <w:snapToGrid w:val="0"/>
          <w:color w:val="000000"/>
          <w:sz w:val="24"/>
          <w:u w:val="single"/>
        </w:rPr>
        <w:softHyphen/>
        <w:t>тический накал борьбы: большин</w:t>
      </w:r>
      <w:r w:rsidRPr="006058C7">
        <w:rPr>
          <w:snapToGrid w:val="0"/>
          <w:color w:val="000000"/>
          <w:sz w:val="24"/>
          <w:u w:val="single"/>
        </w:rPr>
        <w:softHyphen/>
        <w:t>ство тем связано с битвами, напря</w:t>
      </w:r>
      <w:r w:rsidRPr="006058C7">
        <w:rPr>
          <w:snapToGrid w:val="0"/>
          <w:color w:val="000000"/>
          <w:sz w:val="24"/>
          <w:u w:val="single"/>
        </w:rPr>
        <w:softHyphen/>
        <w:t>жёнными динамичными действами, строгостью наказания, выносимого врага</w:t>
      </w:r>
      <w:r>
        <w:rPr>
          <w:snapToGrid w:val="0"/>
          <w:color w:val="000000"/>
          <w:sz w:val="24"/>
        </w:rPr>
        <w:t>м.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Среди мастеров того времени особо отличались </w:t>
      </w:r>
      <w:proofErr w:type="spellStart"/>
      <w:r>
        <w:rPr>
          <w:snapToGrid w:val="0"/>
          <w:color w:val="000000"/>
          <w:sz w:val="24"/>
        </w:rPr>
        <w:t>Онесим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spellStart"/>
      <w:r>
        <w:rPr>
          <w:snapToGrid w:val="0"/>
          <w:color w:val="000000"/>
          <w:sz w:val="24"/>
        </w:rPr>
        <w:t>Дурис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spellStart"/>
      <w:r>
        <w:rPr>
          <w:snapToGrid w:val="0"/>
          <w:color w:val="000000"/>
          <w:sz w:val="24"/>
        </w:rPr>
        <w:t>вазописец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Клеофрада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spellStart"/>
      <w:r>
        <w:rPr>
          <w:snapToGrid w:val="0"/>
          <w:color w:val="000000"/>
          <w:sz w:val="24"/>
        </w:rPr>
        <w:t>вазописец</w:t>
      </w:r>
      <w:proofErr w:type="spellEnd"/>
      <w:r>
        <w:rPr>
          <w:snapToGrid w:val="0"/>
          <w:color w:val="000000"/>
          <w:sz w:val="24"/>
        </w:rPr>
        <w:t xml:space="preserve"> Брига и др. Одному из них, </w:t>
      </w:r>
      <w:proofErr w:type="spellStart"/>
      <w:r>
        <w:rPr>
          <w:snapToGrid w:val="0"/>
          <w:color w:val="000000"/>
          <w:sz w:val="24"/>
        </w:rPr>
        <w:t>вазописцу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Клеофрада</w:t>
      </w:r>
      <w:proofErr w:type="spellEnd"/>
      <w:r>
        <w:rPr>
          <w:snapToGrid w:val="0"/>
          <w:color w:val="000000"/>
          <w:sz w:val="24"/>
        </w:rPr>
        <w:t>, принадлежит зна</w:t>
      </w:r>
      <w:r>
        <w:rPr>
          <w:snapToGrid w:val="0"/>
          <w:color w:val="000000"/>
          <w:sz w:val="24"/>
        </w:rPr>
        <w:softHyphen/>
        <w:t xml:space="preserve">менитая </w:t>
      </w:r>
      <w:r>
        <w:rPr>
          <w:i/>
          <w:snapToGrid w:val="0"/>
          <w:color w:val="000000"/>
          <w:sz w:val="24"/>
        </w:rPr>
        <w:t xml:space="preserve">гидрия </w:t>
      </w:r>
      <w:r>
        <w:rPr>
          <w:snapToGrid w:val="0"/>
          <w:color w:val="000000"/>
          <w:sz w:val="24"/>
        </w:rPr>
        <w:t xml:space="preserve">(сосуд для воды) из </w:t>
      </w:r>
      <w:proofErr w:type="spellStart"/>
      <w:r>
        <w:rPr>
          <w:snapToGrid w:val="0"/>
          <w:color w:val="000000"/>
          <w:sz w:val="24"/>
        </w:rPr>
        <w:t>Нолы</w:t>
      </w:r>
      <w:proofErr w:type="spellEnd"/>
      <w:r>
        <w:rPr>
          <w:snapToGrid w:val="0"/>
          <w:color w:val="000000"/>
          <w:sz w:val="24"/>
        </w:rPr>
        <w:t xml:space="preserve"> со сценой «Гибель Трои». Кру</w:t>
      </w:r>
      <w:r>
        <w:rPr>
          <w:snapToGrid w:val="0"/>
          <w:color w:val="000000"/>
          <w:sz w:val="24"/>
        </w:rPr>
        <w:softHyphen/>
        <w:t>говое изображение в верхней части сосуда насыщено настоящим тра</w:t>
      </w:r>
      <w:r>
        <w:rPr>
          <w:snapToGrid w:val="0"/>
          <w:color w:val="000000"/>
          <w:sz w:val="24"/>
        </w:rPr>
        <w:softHyphen/>
        <w:t>гизмом: в центре изображена святы</w:t>
      </w:r>
      <w:r>
        <w:rPr>
          <w:snapToGrid w:val="0"/>
          <w:color w:val="000000"/>
          <w:sz w:val="24"/>
        </w:rPr>
        <w:softHyphen/>
        <w:t>ня троянцев — священный палла</w:t>
      </w:r>
      <w:r>
        <w:rPr>
          <w:snapToGrid w:val="0"/>
          <w:color w:val="000000"/>
          <w:sz w:val="24"/>
        </w:rPr>
        <w:softHyphen/>
        <w:t>дий (деревянная статуя Афины Паллады, хранительницы города Трои), — к которой припала дочь царя Приама, пророчица Кассандра. Греческий вождь Аякс, попирая те</w:t>
      </w:r>
      <w:r>
        <w:rPr>
          <w:snapToGrid w:val="0"/>
          <w:color w:val="000000"/>
          <w:sz w:val="24"/>
        </w:rPr>
        <w:softHyphen/>
        <w:t>ло павшего врага, с силой оторвал от палладия спасающуюся около него Кассандру. Это было неслыхан</w:t>
      </w:r>
      <w:r>
        <w:rPr>
          <w:snapToGrid w:val="0"/>
          <w:color w:val="000000"/>
          <w:sz w:val="24"/>
        </w:rPr>
        <w:softHyphen/>
        <w:t>ным доселе святотатством, за кото</w:t>
      </w:r>
      <w:r>
        <w:rPr>
          <w:snapToGrid w:val="0"/>
          <w:color w:val="000000"/>
          <w:sz w:val="24"/>
        </w:rPr>
        <w:softHyphen/>
        <w:t xml:space="preserve">рое на народ Аякса будет </w:t>
      </w:r>
      <w:proofErr w:type="gramStart"/>
      <w:r>
        <w:rPr>
          <w:snapToGrid w:val="0"/>
          <w:color w:val="000000"/>
          <w:sz w:val="24"/>
        </w:rPr>
        <w:t>наложена особая кара на целую</w:t>
      </w:r>
      <w:proofErr w:type="gramEnd"/>
      <w:r>
        <w:rPr>
          <w:snapToGrid w:val="0"/>
          <w:color w:val="000000"/>
          <w:sz w:val="24"/>
        </w:rPr>
        <w:t xml:space="preserve"> тысячу лет. Кругом смерть и насилие, и даже пальма печально склоняет свои вет</w:t>
      </w:r>
      <w:r>
        <w:rPr>
          <w:snapToGrid w:val="0"/>
          <w:color w:val="000000"/>
          <w:sz w:val="24"/>
        </w:rPr>
        <w:softHyphen/>
        <w:t>ви, а за ней, прямо на алтаре, уби</w:t>
      </w:r>
      <w:r>
        <w:rPr>
          <w:snapToGrid w:val="0"/>
          <w:color w:val="000000"/>
          <w:sz w:val="24"/>
        </w:rPr>
        <w:softHyphen/>
        <w:t>вают самого старца Приама, обаг</w:t>
      </w:r>
      <w:r>
        <w:rPr>
          <w:snapToGrid w:val="0"/>
          <w:color w:val="000000"/>
          <w:sz w:val="24"/>
        </w:rPr>
        <w:softHyphen/>
        <w:t xml:space="preserve">рённого кровью своего маленького внука </w:t>
      </w:r>
      <w:proofErr w:type="spellStart"/>
      <w:r>
        <w:rPr>
          <w:snapToGrid w:val="0"/>
          <w:color w:val="000000"/>
          <w:sz w:val="24"/>
        </w:rPr>
        <w:t>Астианакта</w:t>
      </w:r>
      <w:proofErr w:type="spellEnd"/>
      <w:r>
        <w:rPr>
          <w:snapToGrid w:val="0"/>
          <w:color w:val="000000"/>
          <w:sz w:val="24"/>
        </w:rPr>
        <w:t>.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*Чаще </w:t>
      </w:r>
      <w:proofErr w:type="spellStart"/>
      <w:r>
        <w:rPr>
          <w:snapToGrid w:val="0"/>
          <w:color w:val="000000"/>
          <w:sz w:val="24"/>
        </w:rPr>
        <w:t>Кербера</w:t>
      </w:r>
      <w:proofErr w:type="spellEnd"/>
      <w:r>
        <w:rPr>
          <w:snapToGrid w:val="0"/>
          <w:color w:val="000000"/>
          <w:sz w:val="24"/>
        </w:rPr>
        <w:t xml:space="preserve"> (Цербера) изображали с тремя голова</w:t>
      </w:r>
      <w:r>
        <w:rPr>
          <w:snapToGrid w:val="0"/>
          <w:color w:val="000000"/>
          <w:sz w:val="24"/>
        </w:rPr>
        <w:softHyphen/>
        <w:t>ми и змеиным хвостом.</w:t>
      </w:r>
    </w:p>
    <w:p w:rsidR="006058C7" w:rsidRDefault="006058C7" w:rsidP="006058C7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**Геракл — мифологиче</w:t>
      </w:r>
      <w:r>
        <w:rPr>
          <w:snapToGrid w:val="0"/>
          <w:color w:val="000000"/>
          <w:sz w:val="24"/>
        </w:rPr>
        <w:softHyphen/>
        <w:t xml:space="preserve">ский герой, сын бога Зевса и смертной женщины </w:t>
      </w:r>
      <w:proofErr w:type="spellStart"/>
      <w:r>
        <w:rPr>
          <w:snapToGrid w:val="0"/>
          <w:color w:val="000000"/>
          <w:sz w:val="24"/>
        </w:rPr>
        <w:t>Алкме</w:t>
      </w:r>
      <w:r>
        <w:rPr>
          <w:snapToGrid w:val="0"/>
          <w:color w:val="000000"/>
          <w:sz w:val="24"/>
        </w:rPr>
        <w:softHyphen/>
        <w:t>ны</w:t>
      </w:r>
      <w:proofErr w:type="spellEnd"/>
      <w:r>
        <w:rPr>
          <w:snapToGrid w:val="0"/>
          <w:color w:val="000000"/>
          <w:sz w:val="24"/>
        </w:rPr>
        <w:t>. Совершил двенадцать великих подвигов.</w:t>
      </w:r>
    </w:p>
    <w:p w:rsidR="000F796E" w:rsidRDefault="000F796E" w:rsidP="000F796E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храмов, а также огромные, тяжелейшие пе</w:t>
      </w:r>
      <w:r>
        <w:rPr>
          <w:snapToGrid w:val="0"/>
          <w:color w:val="000000"/>
          <w:sz w:val="24"/>
        </w:rPr>
        <w:softHyphen/>
        <w:t>рекрытия, готовые, кажется, разру</w:t>
      </w:r>
      <w:r>
        <w:rPr>
          <w:snapToGrid w:val="0"/>
          <w:color w:val="000000"/>
          <w:sz w:val="24"/>
        </w:rPr>
        <w:softHyphen/>
        <w:t>шить опоры.</w:t>
      </w:r>
    </w:p>
    <w:p w:rsidR="000F796E" w:rsidRDefault="000F796E" w:rsidP="000F796E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Греческие мастера с удивитель</w:t>
      </w:r>
      <w:r>
        <w:rPr>
          <w:snapToGrid w:val="0"/>
          <w:color w:val="000000"/>
          <w:sz w:val="24"/>
        </w:rPr>
        <w:softHyphen/>
        <w:t>ным мастерством вписывали храмы, посвящённые разным богам, в при</w:t>
      </w:r>
      <w:r>
        <w:rPr>
          <w:snapToGrid w:val="0"/>
          <w:color w:val="000000"/>
          <w:sz w:val="24"/>
        </w:rPr>
        <w:softHyphen/>
        <w:t xml:space="preserve">родный ландшафт в соответствии с их функциями и образами: одни строили на равнинах, другие — </w:t>
      </w:r>
      <w:proofErr w:type="gramStart"/>
      <w:r>
        <w:rPr>
          <w:snapToGrid w:val="0"/>
          <w:color w:val="000000"/>
          <w:sz w:val="24"/>
        </w:rPr>
        <w:t>на</w:t>
      </w:r>
      <w:proofErr w:type="gramEnd"/>
    </w:p>
    <w:p w:rsidR="000F796E" w:rsidRDefault="000F796E" w:rsidP="000F796E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685925" cy="2105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6E" w:rsidRDefault="000F796E" w:rsidP="000F796E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Чернофигурная гидрия.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</w:t>
      </w:r>
      <w:r w:rsidRPr="000F796E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C77946" w:rsidRDefault="00C77946" w:rsidP="00C77946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295525" cy="7458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46" w:rsidRDefault="00C77946" w:rsidP="00C7794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Белый </w:t>
      </w:r>
      <w:proofErr w:type="spellStart"/>
      <w:r>
        <w:rPr>
          <w:b/>
          <w:i/>
          <w:snapToGrid w:val="0"/>
          <w:color w:val="000000"/>
          <w:sz w:val="24"/>
        </w:rPr>
        <w:t>лекиф</w:t>
      </w:r>
      <w:proofErr w:type="spellEnd"/>
      <w:r>
        <w:rPr>
          <w:b/>
          <w:i/>
          <w:snapToGrid w:val="0"/>
          <w:color w:val="000000"/>
          <w:sz w:val="24"/>
        </w:rPr>
        <w:t xml:space="preserve">. Умерший воин сидит перед своим </w:t>
      </w:r>
      <w:proofErr w:type="gramStart"/>
      <w:r>
        <w:rPr>
          <w:b/>
          <w:i/>
          <w:snapToGrid w:val="0"/>
          <w:color w:val="000000"/>
          <w:sz w:val="24"/>
        </w:rPr>
        <w:t>надгробием</w:t>
      </w:r>
      <w:proofErr w:type="gramEnd"/>
      <w:r>
        <w:rPr>
          <w:b/>
          <w:i/>
          <w:snapToGrid w:val="0"/>
          <w:color w:val="000000"/>
          <w:sz w:val="24"/>
        </w:rPr>
        <w:t xml:space="preserve"> в присутствии пришедшего почтить его память родственника. Около 410 г. до н. э. Национальный музей, Афины.</w:t>
      </w:r>
    </w:p>
    <w:p w:rsidR="00C77946" w:rsidRDefault="00C77946" w:rsidP="00C77946">
      <w:pPr>
        <w:ind w:left="-1418" w:right="-766"/>
        <w:jc w:val="both"/>
        <w:rPr>
          <w:color w:val="000000"/>
          <w:sz w:val="24"/>
        </w:rPr>
      </w:pPr>
    </w:p>
    <w:sectPr w:rsidR="00C7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12"/>
    <w:rsid w:val="000F796E"/>
    <w:rsid w:val="00143212"/>
    <w:rsid w:val="00321E7A"/>
    <w:rsid w:val="00433337"/>
    <w:rsid w:val="006058C7"/>
    <w:rsid w:val="00772DC0"/>
    <w:rsid w:val="00C77946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1214</Words>
  <Characters>6920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2021-02-09T11:17:00Z</dcterms:created>
  <dcterms:modified xsi:type="dcterms:W3CDTF">2021-02-09T11:43:00Z</dcterms:modified>
</cp:coreProperties>
</file>