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54" w:rsidRDefault="00D73D54" w:rsidP="000208F6">
      <w:pPr>
        <w:jc w:val="center"/>
        <w:rPr>
          <w:rFonts w:ascii="Times New Roman" w:hAnsi="Times New Roman"/>
          <w:b/>
          <w:sz w:val="44"/>
          <w:szCs w:val="44"/>
        </w:rPr>
      </w:pPr>
      <w:r w:rsidRPr="00E8341B">
        <w:rPr>
          <w:rFonts w:ascii="Times New Roman" w:hAnsi="Times New Roman"/>
          <w:b/>
          <w:sz w:val="44"/>
          <w:szCs w:val="44"/>
        </w:rPr>
        <w:t>Консультация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E8341B">
        <w:rPr>
          <w:rFonts w:ascii="Times New Roman" w:hAnsi="Times New Roman"/>
          <w:b/>
          <w:sz w:val="44"/>
          <w:szCs w:val="44"/>
        </w:rPr>
        <w:t>для воспитателей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E8341B">
        <w:rPr>
          <w:rFonts w:ascii="Times New Roman" w:hAnsi="Times New Roman"/>
          <w:b/>
          <w:sz w:val="44"/>
          <w:szCs w:val="44"/>
        </w:rPr>
        <w:t>на тему:</w:t>
      </w:r>
      <w:r w:rsidR="000208F6">
        <w:rPr>
          <w:rFonts w:ascii="Times New Roman" w:hAnsi="Times New Roman"/>
          <w:b/>
          <w:sz w:val="44"/>
          <w:szCs w:val="44"/>
        </w:rPr>
        <w:t xml:space="preserve"> </w:t>
      </w:r>
      <w:r w:rsidRPr="00E8341B">
        <w:rPr>
          <w:rFonts w:ascii="Times New Roman" w:hAnsi="Times New Roman"/>
          <w:b/>
          <w:sz w:val="44"/>
          <w:szCs w:val="44"/>
        </w:rPr>
        <w:t>«Инновационные технологии в ДОО»</w:t>
      </w:r>
    </w:p>
    <w:p w:rsidR="000208F6" w:rsidRPr="000208F6" w:rsidRDefault="000208F6" w:rsidP="000208F6">
      <w:pPr>
        <w:jc w:val="right"/>
        <w:rPr>
          <w:rFonts w:ascii="Times New Roman" w:hAnsi="Times New Roman"/>
          <w:b/>
          <w:sz w:val="28"/>
          <w:szCs w:val="44"/>
        </w:rPr>
      </w:pPr>
      <w:r w:rsidRPr="000208F6">
        <w:rPr>
          <w:rFonts w:ascii="Times New Roman" w:hAnsi="Times New Roman"/>
          <w:b/>
          <w:sz w:val="28"/>
          <w:szCs w:val="44"/>
        </w:rPr>
        <w:t xml:space="preserve">Подготовила: </w:t>
      </w:r>
      <w:proofErr w:type="spellStart"/>
      <w:r w:rsidRPr="000208F6">
        <w:rPr>
          <w:rFonts w:ascii="Times New Roman" w:hAnsi="Times New Roman"/>
          <w:b/>
          <w:sz w:val="28"/>
          <w:szCs w:val="44"/>
        </w:rPr>
        <w:t>Абузярова</w:t>
      </w:r>
      <w:proofErr w:type="spellEnd"/>
      <w:r w:rsidRPr="000208F6">
        <w:rPr>
          <w:rFonts w:ascii="Times New Roman" w:hAnsi="Times New Roman"/>
          <w:b/>
          <w:sz w:val="28"/>
          <w:szCs w:val="44"/>
        </w:rPr>
        <w:t xml:space="preserve"> О. В., воспитатель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педагогические коллективы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 внедряют в работу инновационные технологии. Поэтому основная задача  педагогов дошкольного учреждения 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 </w:t>
      </w:r>
      <w:r w:rsidRPr="00EE6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</w:t>
      </w:r>
      <w:r w:rsidRPr="00EE6D8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 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содействовать становлению ребенка как личности.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совокупность приемов, применяемых в каком-либо деле, мастерстве, искусстве </w:t>
      </w: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(толковый словарь).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(Б.Т.Лихачёв)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D70802" w:rsidRPr="00EE6D81" w:rsidRDefault="00D70802" w:rsidP="00EE6D8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D70802" w:rsidRPr="00EE6D81" w:rsidRDefault="00D70802" w:rsidP="00EE6D8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должна обладать всеми признаками системы:</w:t>
      </w:r>
    </w:p>
    <w:p w:rsidR="00D70802" w:rsidRPr="00EE6D81" w:rsidRDefault="00D70802" w:rsidP="00EE6D81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логикой процесса,</w:t>
      </w:r>
    </w:p>
    <w:p w:rsidR="00D70802" w:rsidRPr="00EE6D81" w:rsidRDefault="00D70802" w:rsidP="00EE6D81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взаимосвязью его частей,</w:t>
      </w:r>
    </w:p>
    <w:p w:rsidR="00D70802" w:rsidRPr="00EE6D81" w:rsidRDefault="00D70802" w:rsidP="00EE6D81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целостностью.</w:t>
      </w:r>
    </w:p>
    <w:p w:rsidR="00D70802" w:rsidRPr="00EE6D81" w:rsidRDefault="00D70802" w:rsidP="00EE6D81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Управляемость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диагностического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D70802" w:rsidRPr="00EE6D81" w:rsidRDefault="00D70802" w:rsidP="00EE6D81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D70802" w:rsidRPr="00EE6D81" w:rsidRDefault="00D70802" w:rsidP="00EE6D81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D70802" w:rsidRPr="00EE6D81" w:rsidRDefault="00D70802" w:rsidP="00EE6D81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Концептуальная часть</w:t>
      </w:r>
      <w:proofErr w:type="gramStart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-– </w:t>
      </w:r>
      <w:proofErr w:type="gramEnd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научная база технологии, т.е. психолого-педагогические идеи, которые заложены в ее фундамент.</w:t>
      </w:r>
    </w:p>
    <w:p w:rsidR="00D70802" w:rsidRPr="00EE6D81" w:rsidRDefault="00D70802" w:rsidP="00EE6D81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Содержательная часть</w:t>
      </w:r>
      <w:proofErr w:type="gramStart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 – </w:t>
      </w:r>
      <w:proofErr w:type="gramEnd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общие, конкретные цели и содержание учебного материала.</w:t>
      </w:r>
    </w:p>
    <w:p w:rsidR="00D70802" w:rsidRPr="00EE6D81" w:rsidRDefault="00D70802" w:rsidP="00EE6D81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Процессуальная часть</w:t>
      </w:r>
      <w:proofErr w:type="gramStart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- - </w:t>
      </w:r>
      <w:proofErr w:type="gramEnd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портфолио дошкольника и воспитателя;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технология;</w:t>
      </w:r>
    </w:p>
    <w:p w:rsidR="00D70802" w:rsidRPr="00EE6D81" w:rsidRDefault="00D70802" w:rsidP="00EE6D81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 и др.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Здоровьесберегающие  технологии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Целью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 технологий является 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типа дошкольного учреждения,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продолжительности пребывания в нем детей,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программы, по которой работают педагоги,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конкретных условий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 педагога,</w:t>
      </w:r>
    </w:p>
    <w:p w:rsidR="00D70802" w:rsidRPr="00EE6D81" w:rsidRDefault="00D70802" w:rsidP="00EE6D81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здоровья детей.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здоровьесберегающих технологий</w:t>
      </w:r>
    </w:p>
    <w:p w:rsidR="00D70802" w:rsidRPr="00EE6D81" w:rsidRDefault="00D70802" w:rsidP="00EE6D81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Медико-профилактические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—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0802" w:rsidRPr="00EE6D81" w:rsidRDefault="00D70802" w:rsidP="00EE6D81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Физкультурно-оздоровительные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физическое развитие и укрепление здоровья ребенка — технологии развития физических качеств, закаливания, дыхательной гимнастики и др.</w:t>
      </w:r>
    </w:p>
    <w:p w:rsidR="00D70802" w:rsidRPr="00EE6D81" w:rsidRDefault="00D70802" w:rsidP="00EE6D81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0802" w:rsidRPr="00EE6D81" w:rsidRDefault="00D70802" w:rsidP="00EE6D81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Здоровьесбережения и </w:t>
      </w:r>
      <w:proofErr w:type="spellStart"/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релаксация.</w:t>
      </w:r>
      <w:proofErr w:type="gramEnd"/>
    </w:p>
    <w:p w:rsidR="00D70802" w:rsidRPr="00EE6D81" w:rsidRDefault="00D70802" w:rsidP="00EE6D81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культуры здоровья дошкольников, личностно-ориентированного воспитания и обучения.</w:t>
      </w:r>
    </w:p>
    <w:p w:rsidR="00D70802" w:rsidRPr="00EE6D81" w:rsidRDefault="00D70802" w:rsidP="00EE6D81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 здоровому образу жизни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коррекционные (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технология музыкального воздействия,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D70802" w:rsidRPr="00EE6D81" w:rsidRDefault="00D70802" w:rsidP="00EE6D81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Педагогическую технологию активной сенсорно-развивающей среды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си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Технологии проектной деятельности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 </w:t>
      </w:r>
      <w:r w:rsidRPr="00EE6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D70802" w:rsidRPr="00EE6D81" w:rsidRDefault="00D70802" w:rsidP="00EE6D81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Игровые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занятия, участие в групповой деятельности (игры, народные танцы, драматизации, разного рода развлечения);</w:t>
      </w:r>
    </w:p>
    <w:p w:rsidR="00D70802" w:rsidRPr="00EE6D81" w:rsidRDefault="00D70802" w:rsidP="00EE6D81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Экскурсионные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проблем, связанных с окружающей природой и общественной жизнью;</w:t>
      </w:r>
    </w:p>
    <w:p w:rsidR="00D70802" w:rsidRPr="00EE6D81" w:rsidRDefault="00D70802" w:rsidP="00EE6D81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Повествовательные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</w:t>
      </w:r>
    </w:p>
    <w:p w:rsidR="00D70802" w:rsidRPr="00EE6D81" w:rsidRDefault="00D70802" w:rsidP="00EE6D81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Конструктивные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нацеленные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конкретного полезного продукта: сколачивание скворечника, устройство клумб.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доминирующему методу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приключенческие,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практико-ориентированные.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характеру содержания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природу,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рукотворный мир,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общество и его культурные ценности.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характеру участия ребенка в проекте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 от зарождения идеи до получения результата.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характеру контактов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возрастной группы,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другой возрастной группой,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внутри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семьей,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культуры,</w:t>
      </w:r>
    </w:p>
    <w:p w:rsidR="00D70802" w:rsidRPr="00EE6D81" w:rsidRDefault="00D70802" w:rsidP="00EE6D81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(открытый проект).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количеству участников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парный,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фронтальный.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продолжительности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D70802" w:rsidRPr="00EE6D81" w:rsidRDefault="00D70802" w:rsidP="00EE6D81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 исследовательской деятельности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 в детском саду - </w:t>
      </w: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ТРИЗ-технологии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 деятельности: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эвристические беседы;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и решение вопросов проблемного характера;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(создание моделей об изменениях в неживой природе);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опыты;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результатов: наблюдений, опытов, экспериментов,  трудовой деятельности;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«погружение» в краски, звуки, запахи и образы природы;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голосам и звукам природы;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художественного слова;</w:t>
      </w:r>
    </w:p>
    <w:p w:rsidR="00D70802" w:rsidRPr="00EE6D81" w:rsidRDefault="00D70802" w:rsidP="00EE6D81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игровые обучающие и творчески развивающие ситуации;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поручения, действия.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и превращение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воздуха, воды.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почвы и минералов. Условия жизни растений.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растений. Виды животных. Виды строительных сооружений. Виды транспорта.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профессий.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света. Рельефы местности. Природные    ландшафты и их обитатели.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   жилища и благоустройства.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Информационно-коммуникационные технологии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педагогами-дошкольниками  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D70802" w:rsidRPr="00EE6D81" w:rsidRDefault="00D70802" w:rsidP="00EE6D8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D70802" w:rsidRPr="00EE6D81" w:rsidRDefault="00D70802" w:rsidP="00EE6D8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в выборе  компьютерных программ,  </w:t>
      </w:r>
    </w:p>
    <w:p w:rsidR="00D70802" w:rsidRPr="00EE6D81" w:rsidRDefault="00D70802" w:rsidP="00EE6D8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D70802" w:rsidRPr="00EE6D81" w:rsidRDefault="00D70802" w:rsidP="00EE6D8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proofErr w:type="gramStart"/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компьютерным</w:t>
      </w:r>
      <w:proofErr w:type="gramEnd"/>
    </w:p>
    <w:p w:rsidR="00D70802" w:rsidRPr="00EE6D81" w:rsidRDefault="00D70802" w:rsidP="00EE6D8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</w:t>
      </w:r>
    </w:p>
    <w:p w:rsidR="00D70802" w:rsidRPr="00EE6D81" w:rsidRDefault="00D70802" w:rsidP="00EE6D8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</w:t>
      </w:r>
    </w:p>
    <w:p w:rsidR="00D70802" w:rsidRPr="00EE6D81" w:rsidRDefault="00D70802" w:rsidP="00EE6D8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широкого спектра навыков и представлений</w:t>
      </w:r>
    </w:p>
    <w:p w:rsidR="00D70802" w:rsidRPr="00EE6D81" w:rsidRDefault="00D70802" w:rsidP="00EE6D8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</w:t>
      </w:r>
    </w:p>
    <w:p w:rsidR="00D70802" w:rsidRPr="00EE6D81" w:rsidRDefault="00D70802" w:rsidP="00EE6D8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</w:t>
      </w:r>
    </w:p>
    <w:p w:rsidR="00D70802" w:rsidRPr="00EE6D81" w:rsidRDefault="00D70802" w:rsidP="00EE6D81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стимулом познавательной активности детей;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70802" w:rsidRPr="00EE6D81" w:rsidRDefault="00D70802" w:rsidP="00EE6D81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использовании ИКТ</w:t>
      </w:r>
    </w:p>
    <w:p w:rsidR="00D70802" w:rsidRPr="00EE6D81" w:rsidRDefault="00D70802" w:rsidP="00EE6D81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педагога;</w:t>
      </w:r>
    </w:p>
    <w:p w:rsidR="00D70802" w:rsidRPr="00EE6D81" w:rsidRDefault="00D70802" w:rsidP="00EE6D81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занятиях;</w:t>
      </w:r>
    </w:p>
    <w:p w:rsidR="00D70802" w:rsidRPr="00EE6D81" w:rsidRDefault="00D70802" w:rsidP="00EE6D81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бесплановость, случайность применения ИКТ;</w:t>
      </w:r>
    </w:p>
    <w:p w:rsidR="00D70802" w:rsidRPr="00EE6D81" w:rsidRDefault="00D70802" w:rsidP="00EE6D81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Создание презентаций в программе </w:t>
      </w:r>
      <w:proofErr w:type="spellStart"/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Личностно - ориентированная технология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личностно-ориентированных технологий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«Детство», «От рождения до школы», «Радуга», «Из детства – в отрочество».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Технологический подход, т.е. новые педагогические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гарантируют достижения дошкольника. </w:t>
      </w:r>
    </w:p>
    <w:p w:rsidR="00D70802" w:rsidRPr="00EE6D81" w:rsidRDefault="00D70802" w:rsidP="00EE6D81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 портфолио дошкольника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D70802" w:rsidRPr="00EE6D81" w:rsidRDefault="00D70802" w:rsidP="00EE6D81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(фиксирует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за определенный период времени),</w:t>
      </w:r>
    </w:p>
    <w:p w:rsidR="00D70802" w:rsidRPr="00EE6D81" w:rsidRDefault="00D70802" w:rsidP="00EE6D81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(раскрывает весь спектр выполняемых работ),</w:t>
      </w:r>
    </w:p>
    <w:p w:rsidR="00D70802" w:rsidRPr="00EE6D81" w:rsidRDefault="00D70802" w:rsidP="00EE6D81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рейтинговая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диапазон умений и навыков ребенка) и др.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портфолио является своего рода педагогической технологией.</w:t>
      </w: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Вариантов портфолио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разделов  заполняется постепенно, в соответствии с возможностями и достижениями дошкольника.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имеет свою структуру, состоит из разделов. Ряд авторов предлагают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и содержание портфолио ребенка дошкольного возраста.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И. Руденко предлагает примерное содержание этих разделов.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5 «Вот что я могу».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родители формулируют свои вопросы к специалистам </w:t>
      </w:r>
      <w:r w:rsidR="00EE6D81"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Игровая технология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D70802" w:rsidRPr="00EE6D81" w:rsidRDefault="00D70802" w:rsidP="00EE6D81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D70802" w:rsidRPr="00EE6D81" w:rsidRDefault="00D70802" w:rsidP="00EE6D81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D70802" w:rsidRPr="00EE6D81" w:rsidRDefault="00D70802" w:rsidP="00EE6D81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D70802" w:rsidRPr="00EE6D81" w:rsidRDefault="00D70802" w:rsidP="00EE6D81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игровых технологий из отдельных игр и элементов - забота каждого воспитателя.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с помощью игровых технологий у детей развиваются психические процессы.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предлагают использовать народную игру как средство педагогической коррекции поведения детей.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 «ТРИЗ» 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решения изобретательских задач)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данной технологии в детском саду является:</w:t>
      </w:r>
    </w:p>
    <w:p w:rsidR="00D70802" w:rsidRPr="00EE6D81" w:rsidRDefault="00D70802" w:rsidP="00EE6D81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развитие, с одной стороны, таких качеств мышления, как гибкость, подвижность, системность, диалектичность;</w:t>
      </w:r>
    </w:p>
    <w:p w:rsidR="00D70802" w:rsidRPr="00EE6D81" w:rsidRDefault="00D70802" w:rsidP="00EE6D81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– поисковой активности, стремления к новизне;</w:t>
      </w:r>
    </w:p>
    <w:p w:rsidR="00D70802" w:rsidRPr="00EE6D81" w:rsidRDefault="00D70802" w:rsidP="00EE6D81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 и творческого воображения.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ТРИ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дошкольном возрасте – </w:t>
      </w:r>
      <w:r w:rsidRPr="00EE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привить ребенку радость творческих открытий.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применять в работе только элементы ТРИЗ (инструментарий), если педагог недостаточно освоил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D70802" w:rsidRPr="00EE6D81" w:rsidRDefault="00D70802" w:rsidP="00EE6D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с применением метода выявления противоречий: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D70802" w:rsidRPr="00EE6D81" w:rsidRDefault="00D70802" w:rsidP="00EE6D81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9C3671" w:rsidRPr="00EE6D81" w:rsidRDefault="009C367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41" w:rsidRPr="00EE6D81" w:rsidRDefault="00B2654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26" w:rsidRPr="00EE6D81" w:rsidRDefault="00257126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26" w:rsidRPr="00EE6D81" w:rsidRDefault="00257126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26" w:rsidRPr="00EE6D81" w:rsidRDefault="00257126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26" w:rsidRDefault="00257126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81" w:rsidRDefault="00EE6D8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81" w:rsidRDefault="00EE6D8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81" w:rsidRPr="00EE6D81" w:rsidRDefault="00EE6D8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41" w:rsidRDefault="00257126" w:rsidP="00EE6D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8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E6D81" w:rsidRPr="00EE6D81" w:rsidRDefault="00EE6D81" w:rsidP="00EE6D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541" w:rsidRPr="00EE6D81" w:rsidRDefault="00B26541" w:rsidP="00EE6D81">
      <w:pPr>
        <w:pStyle w:val="c106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E6D81">
        <w:rPr>
          <w:rStyle w:val="c2"/>
          <w:sz w:val="28"/>
          <w:szCs w:val="28"/>
        </w:rPr>
        <w:t xml:space="preserve">Белая К.Ю. Инновационная деятельность в </w:t>
      </w:r>
      <w:r w:rsidR="00EE6D81" w:rsidRPr="00EE6D81">
        <w:rPr>
          <w:rStyle w:val="c2"/>
          <w:sz w:val="28"/>
          <w:szCs w:val="28"/>
        </w:rPr>
        <w:t>ДО</w:t>
      </w:r>
      <w:r w:rsidR="00EE6D81">
        <w:rPr>
          <w:rStyle w:val="c2"/>
          <w:sz w:val="28"/>
          <w:szCs w:val="28"/>
        </w:rPr>
        <w:t>У</w:t>
      </w:r>
      <w:r w:rsidRPr="00EE6D81">
        <w:rPr>
          <w:rStyle w:val="c2"/>
          <w:sz w:val="28"/>
          <w:szCs w:val="28"/>
        </w:rPr>
        <w:t>: Методическое пособие.- М.: ТЦ Сфера, 2005.</w:t>
      </w:r>
    </w:p>
    <w:p w:rsidR="00B26541" w:rsidRPr="00EE6D81" w:rsidRDefault="00B26541" w:rsidP="00EE6D81">
      <w:pPr>
        <w:pStyle w:val="c106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E6D81">
        <w:rPr>
          <w:rStyle w:val="c2"/>
          <w:sz w:val="28"/>
          <w:szCs w:val="28"/>
        </w:rPr>
        <w:t xml:space="preserve">Волобуева Л.М. Работа старшего воспитателя </w:t>
      </w:r>
      <w:r w:rsidR="00EE6D81" w:rsidRPr="00EE6D81">
        <w:rPr>
          <w:rStyle w:val="c2"/>
          <w:sz w:val="28"/>
          <w:szCs w:val="28"/>
        </w:rPr>
        <w:t>ДО</w:t>
      </w:r>
      <w:r w:rsidR="00EE6D81">
        <w:rPr>
          <w:rStyle w:val="c2"/>
          <w:sz w:val="28"/>
          <w:szCs w:val="28"/>
        </w:rPr>
        <w:t>У</w:t>
      </w:r>
      <w:r w:rsidRPr="00EE6D81">
        <w:rPr>
          <w:rStyle w:val="c2"/>
          <w:sz w:val="28"/>
          <w:szCs w:val="28"/>
        </w:rPr>
        <w:t xml:space="preserve"> с педагогами. – М.: ТЦ Сфера, 2003.</w:t>
      </w:r>
    </w:p>
    <w:p w:rsidR="00B26541" w:rsidRPr="00EE6D81" w:rsidRDefault="00B26541" w:rsidP="00EE6D81">
      <w:pPr>
        <w:pStyle w:val="c44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rStyle w:val="c2"/>
          <w:sz w:val="28"/>
          <w:szCs w:val="28"/>
        </w:rPr>
      </w:pPr>
      <w:r w:rsidRPr="00EE6D81">
        <w:rPr>
          <w:rStyle w:val="c2"/>
          <w:sz w:val="28"/>
          <w:szCs w:val="28"/>
        </w:rPr>
        <w:t xml:space="preserve">Волобуева В.Я., </w:t>
      </w:r>
      <w:proofErr w:type="spellStart"/>
      <w:r w:rsidRPr="00EE6D81">
        <w:rPr>
          <w:rStyle w:val="c2"/>
          <w:sz w:val="28"/>
          <w:szCs w:val="28"/>
        </w:rPr>
        <w:t>Газина</w:t>
      </w:r>
      <w:proofErr w:type="spellEnd"/>
      <w:r w:rsidRPr="00EE6D81">
        <w:rPr>
          <w:rStyle w:val="c2"/>
          <w:sz w:val="28"/>
          <w:szCs w:val="28"/>
        </w:rPr>
        <w:t xml:space="preserve"> О.М., Фокина В.Г. Организация работы методиста детского сада. – М.: АПО, 1994</w:t>
      </w:r>
      <w:r w:rsidR="00257126" w:rsidRPr="00EE6D81">
        <w:rPr>
          <w:rStyle w:val="c2"/>
          <w:sz w:val="28"/>
          <w:szCs w:val="28"/>
        </w:rPr>
        <w:t xml:space="preserve"> </w:t>
      </w:r>
    </w:p>
    <w:p w:rsidR="00257126" w:rsidRPr="00EE6D81" w:rsidRDefault="00257126" w:rsidP="00EE6D81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E6D81">
        <w:rPr>
          <w:color w:val="000000"/>
          <w:sz w:val="28"/>
          <w:szCs w:val="28"/>
        </w:rPr>
        <w:t>Атутов</w:t>
      </w:r>
      <w:proofErr w:type="spellEnd"/>
      <w:r w:rsidRPr="00EE6D81">
        <w:rPr>
          <w:color w:val="000000"/>
          <w:sz w:val="28"/>
          <w:szCs w:val="28"/>
        </w:rPr>
        <w:t xml:space="preserve"> П. Р. Технология и современное образование // Педагогика. 1996. № 2.</w:t>
      </w:r>
    </w:p>
    <w:p w:rsidR="00257126" w:rsidRPr="00EE6D81" w:rsidRDefault="00257126" w:rsidP="00EE6D81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E6D81">
        <w:rPr>
          <w:color w:val="000000"/>
          <w:sz w:val="28"/>
          <w:szCs w:val="28"/>
        </w:rPr>
        <w:t>Амонашвили</w:t>
      </w:r>
      <w:proofErr w:type="spellEnd"/>
      <w:r w:rsidRPr="00EE6D81">
        <w:rPr>
          <w:color w:val="000000"/>
          <w:sz w:val="28"/>
          <w:szCs w:val="28"/>
        </w:rPr>
        <w:t xml:space="preserve"> Ш. А. Личностно-гуманная основа педагогического процесса. Минск, 1990. 254 </w:t>
      </w:r>
      <w:proofErr w:type="gramStart"/>
      <w:r w:rsidRPr="00EE6D81">
        <w:rPr>
          <w:color w:val="000000"/>
          <w:sz w:val="28"/>
          <w:szCs w:val="28"/>
        </w:rPr>
        <w:t>с</w:t>
      </w:r>
      <w:proofErr w:type="gramEnd"/>
      <w:r w:rsidRPr="00EE6D81">
        <w:rPr>
          <w:color w:val="000000"/>
          <w:sz w:val="28"/>
          <w:szCs w:val="28"/>
        </w:rPr>
        <w:t>.</w:t>
      </w:r>
    </w:p>
    <w:p w:rsidR="00257126" w:rsidRPr="00EE6D81" w:rsidRDefault="00257126" w:rsidP="00EE6D81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E6D81">
        <w:rPr>
          <w:color w:val="000000"/>
          <w:sz w:val="28"/>
          <w:szCs w:val="28"/>
        </w:rPr>
        <w:t>Валицкая</w:t>
      </w:r>
      <w:proofErr w:type="spellEnd"/>
      <w:r w:rsidRPr="00EE6D81">
        <w:rPr>
          <w:color w:val="000000"/>
          <w:sz w:val="28"/>
          <w:szCs w:val="28"/>
        </w:rPr>
        <w:t xml:space="preserve"> А.Л, Современные стратегии образования // Педагогика. 1997.  № 2.</w:t>
      </w:r>
    </w:p>
    <w:p w:rsidR="00B26541" w:rsidRPr="00EE6D81" w:rsidRDefault="00B26541" w:rsidP="00EE6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6541" w:rsidRPr="00EE6D81" w:rsidSect="00EE6D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BC"/>
    <w:multiLevelType w:val="multilevel"/>
    <w:tmpl w:val="E15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0B66"/>
    <w:multiLevelType w:val="multilevel"/>
    <w:tmpl w:val="FAC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4195"/>
    <w:multiLevelType w:val="multilevel"/>
    <w:tmpl w:val="533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D7B6A"/>
    <w:multiLevelType w:val="multilevel"/>
    <w:tmpl w:val="C23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52F6"/>
    <w:multiLevelType w:val="hybridMultilevel"/>
    <w:tmpl w:val="FAD45214"/>
    <w:lvl w:ilvl="0" w:tplc="EB7238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4190B"/>
    <w:multiLevelType w:val="multilevel"/>
    <w:tmpl w:val="CFF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966D8"/>
    <w:multiLevelType w:val="multilevel"/>
    <w:tmpl w:val="60A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9566E"/>
    <w:multiLevelType w:val="multilevel"/>
    <w:tmpl w:val="2A2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B3936"/>
    <w:multiLevelType w:val="multilevel"/>
    <w:tmpl w:val="0AE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63B70"/>
    <w:multiLevelType w:val="multilevel"/>
    <w:tmpl w:val="FC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1555A"/>
    <w:multiLevelType w:val="multilevel"/>
    <w:tmpl w:val="447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457DF"/>
    <w:multiLevelType w:val="multilevel"/>
    <w:tmpl w:val="C23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73FC9"/>
    <w:multiLevelType w:val="multilevel"/>
    <w:tmpl w:val="70F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44391"/>
    <w:multiLevelType w:val="multilevel"/>
    <w:tmpl w:val="9F2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43215"/>
    <w:multiLevelType w:val="multilevel"/>
    <w:tmpl w:val="1CC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302F2"/>
    <w:multiLevelType w:val="multilevel"/>
    <w:tmpl w:val="436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96CB2"/>
    <w:multiLevelType w:val="multilevel"/>
    <w:tmpl w:val="738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E00F7"/>
    <w:multiLevelType w:val="multilevel"/>
    <w:tmpl w:val="63A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2449D"/>
    <w:multiLevelType w:val="multilevel"/>
    <w:tmpl w:val="D5B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A4757"/>
    <w:multiLevelType w:val="multilevel"/>
    <w:tmpl w:val="417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705F7"/>
    <w:multiLevelType w:val="multilevel"/>
    <w:tmpl w:val="E6C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7178E"/>
    <w:multiLevelType w:val="multilevel"/>
    <w:tmpl w:val="A96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334C3"/>
    <w:multiLevelType w:val="multilevel"/>
    <w:tmpl w:val="AED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802F5"/>
    <w:multiLevelType w:val="multilevel"/>
    <w:tmpl w:val="626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7E35"/>
    <w:multiLevelType w:val="multilevel"/>
    <w:tmpl w:val="36F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75D10"/>
    <w:multiLevelType w:val="multilevel"/>
    <w:tmpl w:val="ED6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83FE0"/>
    <w:multiLevelType w:val="multilevel"/>
    <w:tmpl w:val="831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715E1"/>
    <w:multiLevelType w:val="multilevel"/>
    <w:tmpl w:val="0F3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23CE3"/>
    <w:multiLevelType w:val="multilevel"/>
    <w:tmpl w:val="456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07CFE"/>
    <w:multiLevelType w:val="multilevel"/>
    <w:tmpl w:val="E5D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B66F4"/>
    <w:multiLevelType w:val="multilevel"/>
    <w:tmpl w:val="C7E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051C9"/>
    <w:multiLevelType w:val="multilevel"/>
    <w:tmpl w:val="B15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492AFF"/>
    <w:multiLevelType w:val="multilevel"/>
    <w:tmpl w:val="88C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72BD7"/>
    <w:multiLevelType w:val="multilevel"/>
    <w:tmpl w:val="308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3"/>
  </w:num>
  <w:num w:numId="5">
    <w:abstractNumId w:val="23"/>
  </w:num>
  <w:num w:numId="6">
    <w:abstractNumId w:val="17"/>
  </w:num>
  <w:num w:numId="7">
    <w:abstractNumId w:val="31"/>
  </w:num>
  <w:num w:numId="8">
    <w:abstractNumId w:val="6"/>
  </w:num>
  <w:num w:numId="9">
    <w:abstractNumId w:val="3"/>
  </w:num>
  <w:num w:numId="10">
    <w:abstractNumId w:val="26"/>
  </w:num>
  <w:num w:numId="11">
    <w:abstractNumId w:val="12"/>
  </w:num>
  <w:num w:numId="12">
    <w:abstractNumId w:val="7"/>
  </w:num>
  <w:num w:numId="13">
    <w:abstractNumId w:val="18"/>
  </w:num>
  <w:num w:numId="14">
    <w:abstractNumId w:val="1"/>
  </w:num>
  <w:num w:numId="15">
    <w:abstractNumId w:val="10"/>
  </w:num>
  <w:num w:numId="16">
    <w:abstractNumId w:val="33"/>
  </w:num>
  <w:num w:numId="17">
    <w:abstractNumId w:val="27"/>
  </w:num>
  <w:num w:numId="18">
    <w:abstractNumId w:val="5"/>
  </w:num>
  <w:num w:numId="19">
    <w:abstractNumId w:val="28"/>
  </w:num>
  <w:num w:numId="20">
    <w:abstractNumId w:val="0"/>
  </w:num>
  <w:num w:numId="21">
    <w:abstractNumId w:val="9"/>
  </w:num>
  <w:num w:numId="22">
    <w:abstractNumId w:val="32"/>
  </w:num>
  <w:num w:numId="23">
    <w:abstractNumId w:val="15"/>
  </w:num>
  <w:num w:numId="24">
    <w:abstractNumId w:val="19"/>
  </w:num>
  <w:num w:numId="25">
    <w:abstractNumId w:val="21"/>
  </w:num>
  <w:num w:numId="26">
    <w:abstractNumId w:val="24"/>
  </w:num>
  <w:num w:numId="27">
    <w:abstractNumId w:val="22"/>
  </w:num>
  <w:num w:numId="28">
    <w:abstractNumId w:val="11"/>
  </w:num>
  <w:num w:numId="29">
    <w:abstractNumId w:val="29"/>
  </w:num>
  <w:num w:numId="30">
    <w:abstractNumId w:val="14"/>
  </w:num>
  <w:num w:numId="31">
    <w:abstractNumId w:val="30"/>
  </w:num>
  <w:num w:numId="32">
    <w:abstractNumId w:val="2"/>
  </w:num>
  <w:num w:numId="33">
    <w:abstractNumId w:val="2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802"/>
    <w:rsid w:val="000208F6"/>
    <w:rsid w:val="00257126"/>
    <w:rsid w:val="00460430"/>
    <w:rsid w:val="00941EFB"/>
    <w:rsid w:val="009C3671"/>
    <w:rsid w:val="00B26541"/>
    <w:rsid w:val="00D70802"/>
    <w:rsid w:val="00D73D54"/>
    <w:rsid w:val="00EE6D81"/>
    <w:rsid w:val="00F3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0802"/>
  </w:style>
  <w:style w:type="character" w:customStyle="1" w:styleId="c2">
    <w:name w:val="c2"/>
    <w:basedOn w:val="a0"/>
    <w:rsid w:val="00D70802"/>
  </w:style>
  <w:style w:type="character" w:customStyle="1" w:styleId="apple-converted-space">
    <w:name w:val="apple-converted-space"/>
    <w:basedOn w:val="a0"/>
    <w:rsid w:val="00D70802"/>
  </w:style>
  <w:style w:type="paragraph" w:customStyle="1" w:styleId="c0">
    <w:name w:val="c0"/>
    <w:basedOn w:val="a"/>
    <w:rsid w:val="00D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B2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2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F9EC-45E5-4917-9980-B76C727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58 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ds58sar</dc:creator>
  <cp:keywords/>
  <dc:description/>
  <cp:lastModifiedBy>гГруппа5 ПК1</cp:lastModifiedBy>
  <cp:revision>4</cp:revision>
  <cp:lastPrinted>2018-11-01T09:42:00Z</cp:lastPrinted>
  <dcterms:created xsi:type="dcterms:W3CDTF">2018-11-01T09:45:00Z</dcterms:created>
  <dcterms:modified xsi:type="dcterms:W3CDTF">2018-11-12T11:27:00Z</dcterms:modified>
</cp:coreProperties>
</file>