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20B" w:rsidRPr="00CB1191" w:rsidRDefault="00CB1191" w:rsidP="00CB11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191">
        <w:rPr>
          <w:rFonts w:ascii="Times New Roman" w:hAnsi="Times New Roman" w:cs="Times New Roman"/>
          <w:b/>
          <w:sz w:val="24"/>
          <w:szCs w:val="24"/>
        </w:rPr>
        <w:t>Работа со словарями в курсе УМК "Перспективная начальная школа"</w:t>
      </w:r>
    </w:p>
    <w:p w:rsidR="00CB1191" w:rsidRPr="00CB1191" w:rsidRDefault="00CB1191" w:rsidP="00CB1191">
      <w:pPr>
        <w:rPr>
          <w:rFonts w:ascii="Times New Roman" w:hAnsi="Times New Roman" w:cs="Times New Roman"/>
          <w:sz w:val="24"/>
          <w:szCs w:val="24"/>
        </w:rPr>
      </w:pPr>
      <w:r w:rsidRPr="00CB1191">
        <w:rPr>
          <w:rFonts w:ascii="Times New Roman" w:hAnsi="Times New Roman" w:cs="Times New Roman"/>
          <w:sz w:val="24"/>
          <w:szCs w:val="24"/>
        </w:rPr>
        <w:t>В настоящее время в образовательном пространстве России реализуются различные учебные программы. Все они имеют свои положительные и отрицательные стороны, своих сторонников и противников. Мое внимание в существующем спектре программ привлек проект “Перспективная начальная школа”. С моей точки зрения, именно этот проект позволяет молодому учителю наиболее успешно решать профессиональные задачи.</w:t>
      </w:r>
    </w:p>
    <w:p w:rsidR="00CB1191" w:rsidRPr="00CB1191" w:rsidRDefault="00CB1191" w:rsidP="00CB1191">
      <w:pPr>
        <w:rPr>
          <w:rFonts w:ascii="Times New Roman" w:hAnsi="Times New Roman" w:cs="Times New Roman"/>
          <w:sz w:val="24"/>
          <w:szCs w:val="24"/>
        </w:rPr>
      </w:pPr>
    </w:p>
    <w:p w:rsidR="00CB1191" w:rsidRPr="00CB1191" w:rsidRDefault="00CB1191" w:rsidP="00CB1191">
      <w:pPr>
        <w:rPr>
          <w:rFonts w:ascii="Times New Roman" w:hAnsi="Times New Roman" w:cs="Times New Roman"/>
          <w:sz w:val="24"/>
          <w:szCs w:val="24"/>
        </w:rPr>
      </w:pPr>
      <w:r w:rsidRPr="00CB1191">
        <w:rPr>
          <w:rFonts w:ascii="Times New Roman" w:hAnsi="Times New Roman" w:cs="Times New Roman"/>
          <w:sz w:val="24"/>
          <w:szCs w:val="24"/>
        </w:rPr>
        <w:t>Основной идеей УМК “Перспективная начальная школа” является оптимальное развитие каждого ребенка на основе педагогической поддержки его индивидуальности в условиях специально организованной учебной деятельности, где ученик выступает то в роли обучаемого, то в роли обучающего, то в роли организатора учебной ситуации.</w:t>
      </w:r>
    </w:p>
    <w:p w:rsidR="00CB1191" w:rsidRPr="00CB1191" w:rsidRDefault="00CB1191" w:rsidP="00CB1191">
      <w:pPr>
        <w:rPr>
          <w:rFonts w:ascii="Times New Roman" w:hAnsi="Times New Roman" w:cs="Times New Roman"/>
          <w:sz w:val="24"/>
          <w:szCs w:val="24"/>
        </w:rPr>
      </w:pPr>
    </w:p>
    <w:p w:rsidR="00CB1191" w:rsidRPr="00CB1191" w:rsidRDefault="00CB1191" w:rsidP="00CB119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B1191">
        <w:rPr>
          <w:rFonts w:ascii="Times New Roman" w:hAnsi="Times New Roman" w:cs="Times New Roman"/>
          <w:sz w:val="24"/>
          <w:szCs w:val="24"/>
        </w:rPr>
        <w:t>Естественно, создать все эти условия можно и в рамках традиционного обучения, и тем более – реализуя развивающие программы, но, как мне кажется, чтобы профессиональная деятельность педагога в этом случае была адекватной современным требованиям к образованию и давала устойчивый позитивный результат, педагог должен иметь большой опыт педагогической деятельности, свою сложившуюся индивидуальную педагогическую систему.</w:t>
      </w:r>
      <w:proofErr w:type="gramEnd"/>
      <w:r w:rsidRPr="00CB1191">
        <w:rPr>
          <w:rFonts w:ascii="Times New Roman" w:hAnsi="Times New Roman" w:cs="Times New Roman"/>
          <w:sz w:val="24"/>
          <w:szCs w:val="24"/>
        </w:rPr>
        <w:t xml:space="preserve"> Создатели “Перспективной начальной школы” постарались, на мой взгляд, специально для молодых специалистов, т.к. этот проект предусматривает хорошо разработанную методологическую систему, технологичность образовательного процесса, востребованность теоретических знаний педагога и необходимости их применения в практике урока. Т.е. “ПНШ” позволяет учителю учиться вместе со своими учениками.</w:t>
      </w:r>
    </w:p>
    <w:p w:rsidR="00CB1191" w:rsidRPr="00CB1191" w:rsidRDefault="00CB1191" w:rsidP="00CB1191">
      <w:pPr>
        <w:rPr>
          <w:rFonts w:ascii="Times New Roman" w:hAnsi="Times New Roman" w:cs="Times New Roman"/>
          <w:sz w:val="24"/>
          <w:szCs w:val="24"/>
        </w:rPr>
      </w:pPr>
    </w:p>
    <w:p w:rsidR="00CB1191" w:rsidRPr="00CB1191" w:rsidRDefault="00CB1191" w:rsidP="00CB1191">
      <w:pPr>
        <w:rPr>
          <w:rFonts w:ascii="Times New Roman" w:hAnsi="Times New Roman" w:cs="Times New Roman"/>
          <w:sz w:val="24"/>
          <w:szCs w:val="24"/>
        </w:rPr>
      </w:pPr>
      <w:r w:rsidRPr="00CB1191">
        <w:rPr>
          <w:rFonts w:ascii="Times New Roman" w:hAnsi="Times New Roman" w:cs="Times New Roman"/>
          <w:sz w:val="24"/>
          <w:szCs w:val="24"/>
        </w:rPr>
        <w:t>В курсе “ПНШ” мне очень понравилась работа со словарями (такой работы я не наблюдала ни в одной другой программе). Учить работать со словарями (орфографическим, обратным, орфоэпическим, толковым, этимологическим) – это является главной инструментальной проблемой второго класса.</w:t>
      </w:r>
    </w:p>
    <w:p w:rsidR="00CB1191" w:rsidRPr="00CB1191" w:rsidRDefault="00CB1191" w:rsidP="00CB1191">
      <w:pPr>
        <w:rPr>
          <w:rFonts w:ascii="Times New Roman" w:hAnsi="Times New Roman" w:cs="Times New Roman"/>
          <w:sz w:val="24"/>
          <w:szCs w:val="24"/>
        </w:rPr>
      </w:pPr>
    </w:p>
    <w:p w:rsidR="00CB1191" w:rsidRPr="00CB1191" w:rsidRDefault="00CB1191" w:rsidP="00CB1191">
      <w:pPr>
        <w:rPr>
          <w:rFonts w:ascii="Times New Roman" w:hAnsi="Times New Roman" w:cs="Times New Roman"/>
          <w:sz w:val="24"/>
          <w:szCs w:val="24"/>
        </w:rPr>
      </w:pPr>
      <w:r w:rsidRPr="00CB1191">
        <w:rPr>
          <w:rFonts w:ascii="Times New Roman" w:hAnsi="Times New Roman" w:cs="Times New Roman"/>
          <w:sz w:val="24"/>
          <w:szCs w:val="24"/>
        </w:rPr>
        <w:t xml:space="preserve">Пять словарей: 1) орфографический (словарь “Пиши правильно”); 2) толковый; 3) этимологический (Словарь происхождения слов”); 4) орфоэпический (“Произноси правильно”); 5) обратный словарь – входят не в основной корпус учебника, состоящего из двух частей, а составляют вторую часть особого тома. </w:t>
      </w:r>
      <w:proofErr w:type="spellStart"/>
      <w:r w:rsidRPr="00CB1191">
        <w:rPr>
          <w:rFonts w:ascii="Times New Roman" w:hAnsi="Times New Roman" w:cs="Times New Roman"/>
          <w:sz w:val="24"/>
          <w:szCs w:val="24"/>
        </w:rPr>
        <w:t>Т.</w:t>
      </w:r>
      <w:proofErr w:type="gramStart"/>
      <w:r w:rsidRPr="00CB1191">
        <w:rPr>
          <w:rFonts w:ascii="Times New Roman" w:hAnsi="Times New Roman" w:cs="Times New Roman"/>
          <w:sz w:val="24"/>
          <w:szCs w:val="24"/>
        </w:rPr>
        <w:t>о</w:t>
      </w:r>
      <w:proofErr w:type="spellEnd"/>
      <w:proofErr w:type="gramEnd"/>
      <w:r w:rsidRPr="00CB1191">
        <w:rPr>
          <w:rFonts w:ascii="Times New Roman" w:hAnsi="Times New Roman" w:cs="Times New Roman"/>
          <w:sz w:val="24"/>
          <w:szCs w:val="24"/>
        </w:rPr>
        <w:t xml:space="preserve">., и </w:t>
      </w:r>
      <w:proofErr w:type="gramStart"/>
      <w:r w:rsidRPr="00CB119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B1191">
        <w:rPr>
          <w:rFonts w:ascii="Times New Roman" w:hAnsi="Times New Roman" w:cs="Times New Roman"/>
          <w:sz w:val="24"/>
          <w:szCs w:val="24"/>
        </w:rPr>
        <w:t xml:space="preserve"> занятиях в первом полугодии (когда ученики работают с первой частью учебника), и на уроках во втором полугодии (когда ученики переходят к третьей части учебника) учащиеся постоянно работают еще с одной книгой, где размещаются словари. Это создает правильную установку: словарь – это специальная, отдельная книга, к которой можно обратиться за помощью.</w:t>
      </w:r>
    </w:p>
    <w:p w:rsidR="00CB1191" w:rsidRPr="00CB1191" w:rsidRDefault="00CB1191" w:rsidP="00CB1191">
      <w:pPr>
        <w:rPr>
          <w:rFonts w:ascii="Times New Roman" w:hAnsi="Times New Roman" w:cs="Times New Roman"/>
          <w:sz w:val="24"/>
          <w:szCs w:val="24"/>
        </w:rPr>
      </w:pPr>
    </w:p>
    <w:p w:rsidR="00CB1191" w:rsidRPr="00CB1191" w:rsidRDefault="00CB1191" w:rsidP="00CB1191">
      <w:pPr>
        <w:rPr>
          <w:rFonts w:ascii="Times New Roman" w:hAnsi="Times New Roman" w:cs="Times New Roman"/>
          <w:sz w:val="24"/>
          <w:szCs w:val="24"/>
        </w:rPr>
      </w:pPr>
      <w:r w:rsidRPr="00CB1191">
        <w:rPr>
          <w:rFonts w:ascii="Times New Roman" w:hAnsi="Times New Roman" w:cs="Times New Roman"/>
          <w:sz w:val="24"/>
          <w:szCs w:val="24"/>
        </w:rPr>
        <w:lastRenderedPageBreak/>
        <w:t>Использование этимологического, орфоэпического, орфографического, толкового словаря в учебнике русского языка достаточно традиционно. Хочется только добавить, что толковый словарь используется не только на уроке русского языка, но и на уроках литературного чтения, на уроках естествознания, развития речи.</w:t>
      </w:r>
    </w:p>
    <w:p w:rsidR="00CB1191" w:rsidRPr="00CB1191" w:rsidRDefault="00CB1191" w:rsidP="00CB1191">
      <w:pPr>
        <w:rPr>
          <w:rFonts w:ascii="Times New Roman" w:hAnsi="Times New Roman" w:cs="Times New Roman"/>
          <w:sz w:val="24"/>
          <w:szCs w:val="24"/>
        </w:rPr>
      </w:pPr>
    </w:p>
    <w:p w:rsidR="00CB1191" w:rsidRPr="00CB1191" w:rsidRDefault="00CB1191" w:rsidP="00CB1191">
      <w:pPr>
        <w:rPr>
          <w:rFonts w:ascii="Times New Roman" w:hAnsi="Times New Roman" w:cs="Times New Roman"/>
          <w:sz w:val="24"/>
          <w:szCs w:val="24"/>
        </w:rPr>
      </w:pPr>
      <w:r w:rsidRPr="00CB1191">
        <w:rPr>
          <w:rFonts w:ascii="Times New Roman" w:hAnsi="Times New Roman" w:cs="Times New Roman"/>
          <w:sz w:val="24"/>
          <w:szCs w:val="24"/>
        </w:rPr>
        <w:t>Использование обратного словаря русского языка на уроках является необычным. Обратный словарь подчиняется алфавитному принципу расположения слов, но это алфавитный порядок не по началу, а по концу слов.</w:t>
      </w:r>
    </w:p>
    <w:p w:rsidR="00CB1191" w:rsidRPr="00CB1191" w:rsidRDefault="00CB1191" w:rsidP="00CB1191">
      <w:pPr>
        <w:rPr>
          <w:rFonts w:ascii="Times New Roman" w:hAnsi="Times New Roman" w:cs="Times New Roman"/>
          <w:sz w:val="24"/>
          <w:szCs w:val="24"/>
        </w:rPr>
      </w:pPr>
    </w:p>
    <w:p w:rsidR="00CB1191" w:rsidRPr="00CB1191" w:rsidRDefault="00CB1191" w:rsidP="00CB1191">
      <w:pPr>
        <w:rPr>
          <w:rFonts w:ascii="Times New Roman" w:hAnsi="Times New Roman" w:cs="Times New Roman"/>
          <w:sz w:val="24"/>
          <w:szCs w:val="24"/>
        </w:rPr>
      </w:pPr>
      <w:r w:rsidRPr="00CB1191">
        <w:rPr>
          <w:rFonts w:ascii="Times New Roman" w:hAnsi="Times New Roman" w:cs="Times New Roman"/>
          <w:sz w:val="24"/>
          <w:szCs w:val="24"/>
        </w:rPr>
        <w:t>Чем же замечателен обратный словарь для преподавателя русского языка?</w:t>
      </w:r>
    </w:p>
    <w:p w:rsidR="00CB1191" w:rsidRPr="00CB1191" w:rsidRDefault="00CB1191" w:rsidP="00CB1191">
      <w:pPr>
        <w:rPr>
          <w:rFonts w:ascii="Times New Roman" w:hAnsi="Times New Roman" w:cs="Times New Roman"/>
          <w:sz w:val="24"/>
          <w:szCs w:val="24"/>
        </w:rPr>
      </w:pPr>
    </w:p>
    <w:p w:rsidR="00CB1191" w:rsidRPr="00CB1191" w:rsidRDefault="00CB1191" w:rsidP="00CB1191">
      <w:pPr>
        <w:rPr>
          <w:rFonts w:ascii="Times New Roman" w:hAnsi="Times New Roman" w:cs="Times New Roman"/>
          <w:sz w:val="24"/>
          <w:szCs w:val="24"/>
        </w:rPr>
      </w:pPr>
      <w:r w:rsidRPr="00CB1191">
        <w:rPr>
          <w:rFonts w:ascii="Times New Roman" w:hAnsi="Times New Roman" w:cs="Times New Roman"/>
          <w:sz w:val="24"/>
          <w:szCs w:val="24"/>
        </w:rPr>
        <w:t>Поскольку в русском языке суффиксы играют огромную роль в словообразовании, а окончания – в словоизменении, постольку очень важно наличие словаря, где слова со сходными грамматическими характеристиками окажутся рядом. Именно, таким словарём является “Обратный словарь”. Выстраивая слова по концу слов, он группирует их по грамматическим признакам.</w:t>
      </w:r>
    </w:p>
    <w:p w:rsidR="00CB1191" w:rsidRPr="00CB1191" w:rsidRDefault="00CB1191" w:rsidP="00CB1191">
      <w:pPr>
        <w:rPr>
          <w:rFonts w:ascii="Times New Roman" w:hAnsi="Times New Roman" w:cs="Times New Roman"/>
          <w:sz w:val="24"/>
          <w:szCs w:val="24"/>
        </w:rPr>
      </w:pPr>
    </w:p>
    <w:p w:rsidR="00CB1191" w:rsidRPr="00CB1191" w:rsidRDefault="00CB1191" w:rsidP="00CB1191">
      <w:pPr>
        <w:rPr>
          <w:rFonts w:ascii="Times New Roman" w:hAnsi="Times New Roman" w:cs="Times New Roman"/>
          <w:sz w:val="24"/>
          <w:szCs w:val="24"/>
        </w:rPr>
      </w:pPr>
      <w:r w:rsidRPr="00CB1191">
        <w:rPr>
          <w:rFonts w:ascii="Times New Roman" w:hAnsi="Times New Roman" w:cs="Times New Roman"/>
          <w:sz w:val="24"/>
          <w:szCs w:val="24"/>
        </w:rPr>
        <w:t>Кроме того “Обратный словарь” позволяет учителю быстро подобрать примеры для заданий и упражнений, слова для словарного диктанта по любой орфографической проблеме.</w:t>
      </w:r>
    </w:p>
    <w:p w:rsidR="00CB1191" w:rsidRPr="00CB1191" w:rsidRDefault="00CB1191" w:rsidP="00CB1191">
      <w:pPr>
        <w:rPr>
          <w:rFonts w:ascii="Times New Roman" w:hAnsi="Times New Roman" w:cs="Times New Roman"/>
          <w:sz w:val="24"/>
          <w:szCs w:val="24"/>
        </w:rPr>
      </w:pPr>
    </w:p>
    <w:p w:rsidR="00CB1191" w:rsidRPr="00CB1191" w:rsidRDefault="00CB1191" w:rsidP="00CB1191">
      <w:pPr>
        <w:rPr>
          <w:rFonts w:ascii="Times New Roman" w:hAnsi="Times New Roman" w:cs="Times New Roman"/>
          <w:sz w:val="24"/>
          <w:szCs w:val="24"/>
        </w:rPr>
      </w:pPr>
      <w:r w:rsidRPr="00CB1191">
        <w:rPr>
          <w:rFonts w:ascii="Times New Roman" w:hAnsi="Times New Roman" w:cs="Times New Roman"/>
          <w:sz w:val="24"/>
          <w:szCs w:val="24"/>
        </w:rPr>
        <w:t xml:space="preserve">Как же мы используем “Обратный словарь” на уроках русского языка? Например, он позволяет работать с проблемами определения рода существительных и выяснения родового набора окончаний. Например, Маша считает, что только слова </w:t>
      </w:r>
      <w:proofErr w:type="spellStart"/>
      <w:r w:rsidRPr="00CB1191">
        <w:rPr>
          <w:rFonts w:ascii="Times New Roman" w:hAnsi="Times New Roman" w:cs="Times New Roman"/>
          <w:sz w:val="24"/>
          <w:szCs w:val="24"/>
        </w:rPr>
        <w:t>ж.р</w:t>
      </w:r>
      <w:proofErr w:type="spellEnd"/>
      <w:r w:rsidRPr="00CB1191">
        <w:rPr>
          <w:rFonts w:ascii="Times New Roman" w:hAnsi="Times New Roman" w:cs="Times New Roman"/>
          <w:sz w:val="24"/>
          <w:szCs w:val="24"/>
        </w:rPr>
        <w:t xml:space="preserve">. могут оканчиваться на – а. Открой обратный словарь на букву – А. Найди слова, оканчивающиеся на – </w:t>
      </w:r>
      <w:proofErr w:type="spellStart"/>
      <w:r w:rsidRPr="00CB1191">
        <w:rPr>
          <w:rFonts w:ascii="Times New Roman" w:hAnsi="Times New Roman" w:cs="Times New Roman"/>
          <w:sz w:val="24"/>
          <w:szCs w:val="24"/>
        </w:rPr>
        <w:t>шка</w:t>
      </w:r>
      <w:proofErr w:type="spellEnd"/>
      <w:r w:rsidRPr="00CB1191">
        <w:rPr>
          <w:rFonts w:ascii="Times New Roman" w:hAnsi="Times New Roman" w:cs="Times New Roman"/>
          <w:sz w:val="24"/>
          <w:szCs w:val="24"/>
        </w:rPr>
        <w:t xml:space="preserve">. Нет ли среди них слов м. р.? Маша обнаружила 9 таких слов, а ты? (“ Русский язык”, часть 1, стр. 59). Или: Маша сказала, что только у слов </w:t>
      </w:r>
      <w:proofErr w:type="spellStart"/>
      <w:r w:rsidRPr="00CB1191">
        <w:rPr>
          <w:rFonts w:ascii="Times New Roman" w:hAnsi="Times New Roman" w:cs="Times New Roman"/>
          <w:sz w:val="24"/>
          <w:szCs w:val="24"/>
        </w:rPr>
        <w:t>м.р</w:t>
      </w:r>
      <w:proofErr w:type="spellEnd"/>
      <w:r w:rsidRPr="00CB1191">
        <w:rPr>
          <w:rFonts w:ascii="Times New Roman" w:hAnsi="Times New Roman" w:cs="Times New Roman"/>
          <w:sz w:val="24"/>
          <w:szCs w:val="24"/>
        </w:rPr>
        <w:t xml:space="preserve">. бывают нулевые окончания. Открой обратный словарь на букву – ь. Найди слова с основой </w:t>
      </w:r>
      <w:proofErr w:type="gramStart"/>
      <w:r w:rsidRPr="00CB119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B1191">
        <w:rPr>
          <w:rFonts w:ascii="Times New Roman" w:hAnsi="Times New Roman" w:cs="Times New Roman"/>
          <w:sz w:val="24"/>
          <w:szCs w:val="24"/>
        </w:rPr>
        <w:t xml:space="preserve"> – ль. Ты соглашаешься с тем, что у всех этих слов нулевое окончание</w:t>
      </w:r>
      <w:proofErr w:type="gramStart"/>
      <w:r w:rsidRPr="00CB1191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CB1191">
        <w:rPr>
          <w:rFonts w:ascii="Times New Roman" w:hAnsi="Times New Roman" w:cs="Times New Roman"/>
          <w:sz w:val="24"/>
          <w:szCs w:val="24"/>
        </w:rPr>
        <w:t xml:space="preserve"> Есть ли среди них слова ж. р.? Докажи, что у слов нулевые окончания (“ Русский язык”, часть 1, стр. 61 – 62). (Маша и Миша – это брат и сестра, </w:t>
      </w:r>
      <w:proofErr w:type="gramStart"/>
      <w:r w:rsidRPr="00CB1191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CB1191">
        <w:rPr>
          <w:rFonts w:ascii="Times New Roman" w:hAnsi="Times New Roman" w:cs="Times New Roman"/>
          <w:sz w:val="24"/>
          <w:szCs w:val="24"/>
        </w:rPr>
        <w:t xml:space="preserve"> являются сквозными героями всего курса УМК).</w:t>
      </w:r>
    </w:p>
    <w:p w:rsidR="00CB1191" w:rsidRPr="00CB1191" w:rsidRDefault="00CB1191" w:rsidP="00CB1191">
      <w:pPr>
        <w:rPr>
          <w:rFonts w:ascii="Times New Roman" w:hAnsi="Times New Roman" w:cs="Times New Roman"/>
          <w:sz w:val="24"/>
          <w:szCs w:val="24"/>
        </w:rPr>
      </w:pPr>
    </w:p>
    <w:p w:rsidR="00CB1191" w:rsidRPr="00CB1191" w:rsidRDefault="00CB1191" w:rsidP="00CB1191">
      <w:pPr>
        <w:rPr>
          <w:rFonts w:ascii="Times New Roman" w:hAnsi="Times New Roman" w:cs="Times New Roman"/>
          <w:sz w:val="24"/>
          <w:szCs w:val="24"/>
        </w:rPr>
      </w:pPr>
      <w:r w:rsidRPr="00CB1191">
        <w:rPr>
          <w:rFonts w:ascii="Times New Roman" w:hAnsi="Times New Roman" w:cs="Times New Roman"/>
          <w:sz w:val="24"/>
          <w:szCs w:val="24"/>
        </w:rPr>
        <w:t xml:space="preserve">Далее: освоение орфограммы парные звонкие – глухие согласные на конце и в середине слова. Пример задания. Открой обратный словарь на букву – А. Найди слова, оканчивающиеся на – </w:t>
      </w:r>
      <w:proofErr w:type="spellStart"/>
      <w:r w:rsidRPr="00CB1191">
        <w:rPr>
          <w:rFonts w:ascii="Times New Roman" w:hAnsi="Times New Roman" w:cs="Times New Roman"/>
          <w:sz w:val="24"/>
          <w:szCs w:val="24"/>
        </w:rPr>
        <w:t>дка</w:t>
      </w:r>
      <w:proofErr w:type="spellEnd"/>
      <w:r w:rsidRPr="00CB1191">
        <w:rPr>
          <w:rFonts w:ascii="Times New Roman" w:hAnsi="Times New Roman" w:cs="Times New Roman"/>
          <w:sz w:val="24"/>
          <w:szCs w:val="24"/>
        </w:rPr>
        <w:t>. Как ты думаешь, в чём трудность написания этих слов? Выпиши 10 любых слов не подряд. Пяти из них дай проверку.</w:t>
      </w:r>
    </w:p>
    <w:p w:rsidR="00CB1191" w:rsidRPr="00CB1191" w:rsidRDefault="00CB1191" w:rsidP="00CB1191">
      <w:pPr>
        <w:rPr>
          <w:rFonts w:ascii="Times New Roman" w:hAnsi="Times New Roman" w:cs="Times New Roman"/>
          <w:sz w:val="24"/>
          <w:szCs w:val="24"/>
        </w:rPr>
      </w:pPr>
    </w:p>
    <w:p w:rsidR="00CB1191" w:rsidRPr="00CB1191" w:rsidRDefault="00CB1191" w:rsidP="00CB1191">
      <w:pPr>
        <w:rPr>
          <w:rFonts w:ascii="Times New Roman" w:hAnsi="Times New Roman" w:cs="Times New Roman"/>
          <w:sz w:val="24"/>
          <w:szCs w:val="24"/>
        </w:rPr>
      </w:pPr>
      <w:r w:rsidRPr="00CB1191">
        <w:rPr>
          <w:rFonts w:ascii="Times New Roman" w:hAnsi="Times New Roman" w:cs="Times New Roman"/>
          <w:sz w:val="24"/>
          <w:szCs w:val="24"/>
        </w:rPr>
        <w:t>Точно также можно работать и со словами, оканчивающиеся на</w:t>
      </w:r>
      <w:proofErr w:type="gramStart"/>
      <w:r w:rsidRPr="00CB119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CB1191">
        <w:rPr>
          <w:rFonts w:ascii="Times New Roman" w:hAnsi="Times New Roman" w:cs="Times New Roman"/>
          <w:sz w:val="24"/>
          <w:szCs w:val="24"/>
        </w:rPr>
        <w:t xml:space="preserve"> и Ф, Г и К и т. д. (“ Русский язык”, часть 1, стр. 133 – 136; 163).</w:t>
      </w:r>
    </w:p>
    <w:p w:rsidR="00CB1191" w:rsidRPr="00CB1191" w:rsidRDefault="00CB1191" w:rsidP="00CB1191">
      <w:pPr>
        <w:rPr>
          <w:rFonts w:ascii="Times New Roman" w:hAnsi="Times New Roman" w:cs="Times New Roman"/>
          <w:sz w:val="24"/>
          <w:szCs w:val="24"/>
        </w:rPr>
      </w:pPr>
    </w:p>
    <w:p w:rsidR="00CB1191" w:rsidRPr="00CB1191" w:rsidRDefault="00CB1191" w:rsidP="00CB1191">
      <w:pPr>
        <w:rPr>
          <w:rFonts w:ascii="Times New Roman" w:hAnsi="Times New Roman" w:cs="Times New Roman"/>
          <w:sz w:val="24"/>
          <w:szCs w:val="24"/>
        </w:rPr>
      </w:pPr>
      <w:r w:rsidRPr="00CB1191">
        <w:rPr>
          <w:rFonts w:ascii="Times New Roman" w:hAnsi="Times New Roman" w:cs="Times New Roman"/>
          <w:sz w:val="24"/>
          <w:szCs w:val="24"/>
        </w:rPr>
        <w:t xml:space="preserve">При определении написания слов мужского и женского рода с шипящими на конце можно последовательно смотреть слова, основа которых оканчивается на ч и </w:t>
      </w:r>
      <w:proofErr w:type="spellStart"/>
      <w:r w:rsidRPr="00CB1191">
        <w:rPr>
          <w:rFonts w:ascii="Times New Roman" w:hAnsi="Times New Roman" w:cs="Times New Roman"/>
          <w:sz w:val="24"/>
          <w:szCs w:val="24"/>
        </w:rPr>
        <w:t>чь</w:t>
      </w:r>
      <w:proofErr w:type="spellEnd"/>
      <w:r w:rsidRPr="00CB1191">
        <w:rPr>
          <w:rFonts w:ascii="Times New Roman" w:hAnsi="Times New Roman" w:cs="Times New Roman"/>
          <w:sz w:val="24"/>
          <w:szCs w:val="24"/>
        </w:rPr>
        <w:t xml:space="preserve">, ш </w:t>
      </w:r>
      <w:proofErr w:type="gramStart"/>
      <w:r w:rsidRPr="00CB1191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CB1191">
        <w:rPr>
          <w:rFonts w:ascii="Times New Roman" w:hAnsi="Times New Roman" w:cs="Times New Roman"/>
          <w:sz w:val="24"/>
          <w:szCs w:val="24"/>
        </w:rPr>
        <w:t>шь</w:t>
      </w:r>
      <w:proofErr w:type="spellEnd"/>
      <w:proofErr w:type="gramEnd"/>
      <w:r w:rsidRPr="00CB1191">
        <w:rPr>
          <w:rFonts w:ascii="Times New Roman" w:hAnsi="Times New Roman" w:cs="Times New Roman"/>
          <w:sz w:val="24"/>
          <w:szCs w:val="24"/>
        </w:rPr>
        <w:t xml:space="preserve">, щ и </w:t>
      </w:r>
      <w:proofErr w:type="spellStart"/>
      <w:r w:rsidRPr="00CB1191">
        <w:rPr>
          <w:rFonts w:ascii="Times New Roman" w:hAnsi="Times New Roman" w:cs="Times New Roman"/>
          <w:sz w:val="24"/>
          <w:szCs w:val="24"/>
        </w:rPr>
        <w:t>щь</w:t>
      </w:r>
      <w:proofErr w:type="spellEnd"/>
      <w:r w:rsidRPr="00CB1191">
        <w:rPr>
          <w:rFonts w:ascii="Times New Roman" w:hAnsi="Times New Roman" w:cs="Times New Roman"/>
          <w:sz w:val="24"/>
          <w:szCs w:val="24"/>
        </w:rPr>
        <w:t>, чтобы выявить закономерность написания слов мужского и женского рода, основа которых заканчивается на шипящий звук (“Русский язык”, часть 1, стр. 152).</w:t>
      </w:r>
    </w:p>
    <w:p w:rsidR="00CB1191" w:rsidRPr="00CB1191" w:rsidRDefault="00CB1191" w:rsidP="00CB1191">
      <w:pPr>
        <w:rPr>
          <w:rFonts w:ascii="Times New Roman" w:hAnsi="Times New Roman" w:cs="Times New Roman"/>
          <w:sz w:val="24"/>
          <w:szCs w:val="24"/>
        </w:rPr>
      </w:pPr>
    </w:p>
    <w:p w:rsidR="00CB1191" w:rsidRPr="00CB1191" w:rsidRDefault="00CB1191" w:rsidP="00CB1191">
      <w:pPr>
        <w:rPr>
          <w:rFonts w:ascii="Times New Roman" w:hAnsi="Times New Roman" w:cs="Times New Roman"/>
          <w:sz w:val="24"/>
          <w:szCs w:val="24"/>
        </w:rPr>
      </w:pPr>
      <w:r w:rsidRPr="00CB1191">
        <w:rPr>
          <w:rFonts w:ascii="Times New Roman" w:hAnsi="Times New Roman" w:cs="Times New Roman"/>
          <w:sz w:val="24"/>
          <w:szCs w:val="24"/>
        </w:rPr>
        <w:t>Таким образом</w:t>
      </w:r>
      <w:proofErr w:type="gramStart"/>
      <w:r w:rsidRPr="00CB119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B1191">
        <w:rPr>
          <w:rFonts w:ascii="Times New Roman" w:hAnsi="Times New Roman" w:cs="Times New Roman"/>
          <w:sz w:val="24"/>
          <w:szCs w:val="24"/>
        </w:rPr>
        <w:t xml:space="preserve"> обратный словарь оказывает большую помощь учителю, так как в него включены те слова и блоки слов, которые позволяют решать конкретные грамматические задачи.</w:t>
      </w:r>
    </w:p>
    <w:p w:rsidR="00CB1191" w:rsidRPr="00CB1191" w:rsidRDefault="00CB1191" w:rsidP="00CB1191">
      <w:pPr>
        <w:rPr>
          <w:rFonts w:ascii="Times New Roman" w:hAnsi="Times New Roman" w:cs="Times New Roman"/>
          <w:sz w:val="24"/>
          <w:szCs w:val="24"/>
        </w:rPr>
      </w:pPr>
    </w:p>
    <w:p w:rsidR="00CB1191" w:rsidRPr="00CB1191" w:rsidRDefault="00CB1191" w:rsidP="00CB1191">
      <w:pPr>
        <w:rPr>
          <w:rFonts w:ascii="Times New Roman" w:hAnsi="Times New Roman" w:cs="Times New Roman"/>
          <w:sz w:val="24"/>
          <w:szCs w:val="24"/>
        </w:rPr>
      </w:pPr>
      <w:r w:rsidRPr="00CB1191">
        <w:rPr>
          <w:rFonts w:ascii="Times New Roman" w:hAnsi="Times New Roman" w:cs="Times New Roman"/>
          <w:sz w:val="24"/>
          <w:szCs w:val="24"/>
        </w:rPr>
        <w:t>Представляю вашему вниманию фрагмент урока по теме “Чередование звуков в корнях слов, которые мы видим на письме”.</w:t>
      </w:r>
    </w:p>
    <w:p w:rsidR="00CB1191" w:rsidRPr="00CB1191" w:rsidRDefault="00CB1191" w:rsidP="00CB11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191">
        <w:rPr>
          <w:rFonts w:ascii="Times New Roman" w:hAnsi="Times New Roman" w:cs="Times New Roman"/>
          <w:b/>
          <w:sz w:val="24"/>
          <w:szCs w:val="24"/>
        </w:rPr>
        <w:t>Фрагмент урока русского языка во 2 классе</w:t>
      </w:r>
    </w:p>
    <w:p w:rsidR="00CB1191" w:rsidRPr="00CB1191" w:rsidRDefault="00CB1191" w:rsidP="00CB1191">
      <w:pPr>
        <w:rPr>
          <w:rFonts w:ascii="Times New Roman" w:hAnsi="Times New Roman" w:cs="Times New Roman"/>
          <w:sz w:val="24"/>
          <w:szCs w:val="24"/>
        </w:rPr>
      </w:pPr>
      <w:r w:rsidRPr="00CB1191">
        <w:rPr>
          <w:rFonts w:ascii="Times New Roman" w:hAnsi="Times New Roman" w:cs="Times New Roman"/>
          <w:sz w:val="24"/>
          <w:szCs w:val="24"/>
        </w:rPr>
        <w:t>Тема: Чередование звуков в корнях слов, которое видно на письме.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917"/>
        <w:gridCol w:w="4561"/>
      </w:tblGrid>
      <w:tr w:rsidR="005170BF" w:rsidRPr="00CB1191" w:rsidTr="005170BF">
        <w:tc>
          <w:tcPr>
            <w:tcW w:w="2093" w:type="dxa"/>
            <w:hideMark/>
          </w:tcPr>
          <w:p w:rsidR="00CB1191" w:rsidRPr="00CB1191" w:rsidRDefault="00CB1191" w:rsidP="005170B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1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917" w:type="dxa"/>
            <w:hideMark/>
          </w:tcPr>
          <w:p w:rsidR="00CB1191" w:rsidRPr="00CB1191" w:rsidRDefault="00CB1191" w:rsidP="005170B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1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Деятельность учеников</w:t>
            </w:r>
          </w:p>
        </w:tc>
        <w:tc>
          <w:tcPr>
            <w:tcW w:w="4561" w:type="dxa"/>
            <w:hideMark/>
          </w:tcPr>
          <w:p w:rsidR="00CB1191" w:rsidRPr="00CB1191" w:rsidRDefault="00CB1191" w:rsidP="005170B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1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Методический комментарий</w:t>
            </w:r>
          </w:p>
        </w:tc>
      </w:tr>
      <w:tr w:rsidR="00CB1191" w:rsidTr="005170BF">
        <w:tc>
          <w:tcPr>
            <w:tcW w:w="2093" w:type="dxa"/>
          </w:tcPr>
          <w:p w:rsidR="00CB1191" w:rsidRPr="005170BF" w:rsidRDefault="00CB1191" w:rsidP="0051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0BF">
              <w:rPr>
                <w:rFonts w:ascii="Times New Roman" w:hAnsi="Times New Roman" w:cs="Times New Roman"/>
                <w:sz w:val="24"/>
                <w:szCs w:val="24"/>
              </w:rPr>
              <w:t>1. Сообщение темы, цели</w:t>
            </w:r>
          </w:p>
          <w:p w:rsidR="00CB1191" w:rsidRPr="005170BF" w:rsidRDefault="00CB1191" w:rsidP="0051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0BF">
              <w:rPr>
                <w:rFonts w:ascii="Times New Roman" w:hAnsi="Times New Roman" w:cs="Times New Roman"/>
                <w:sz w:val="24"/>
                <w:szCs w:val="24"/>
              </w:rPr>
              <w:t xml:space="preserve">- Тема нашего урока “Чередование звуков в корнях слов, которое мы видим на письме”. На протяжении нескольких уроков мы говорили о чередовании звуков в корнях слов, которые мы не видим. А сегодня мы будем работать с такими словами, в которых чередования звуков в корнях </w:t>
            </w:r>
            <w:r w:rsidRPr="005170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 мы можем увидеть на письме.</w:t>
            </w:r>
          </w:p>
          <w:p w:rsidR="00CB1191" w:rsidRPr="005170BF" w:rsidRDefault="00CB1191" w:rsidP="00517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191" w:rsidRPr="005170BF" w:rsidRDefault="00CB1191" w:rsidP="0051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0BF">
              <w:rPr>
                <w:rFonts w:ascii="Times New Roman" w:hAnsi="Times New Roman" w:cs="Times New Roman"/>
                <w:sz w:val="24"/>
                <w:szCs w:val="24"/>
              </w:rPr>
              <w:t>- Ребята, а как вы понимаете слова “чередование звуков”?</w:t>
            </w:r>
          </w:p>
          <w:p w:rsidR="00CB1191" w:rsidRPr="005170BF" w:rsidRDefault="00CB1191" w:rsidP="00517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191" w:rsidRPr="005170BF" w:rsidRDefault="00CB1191" w:rsidP="00517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CB1191" w:rsidRPr="005170BF" w:rsidRDefault="00CB1191" w:rsidP="0051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0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слушают.</w:t>
            </w:r>
          </w:p>
          <w:p w:rsidR="00CB1191" w:rsidRPr="005170BF" w:rsidRDefault="00CB1191" w:rsidP="0051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0BF">
              <w:rPr>
                <w:rFonts w:ascii="Times New Roman" w:hAnsi="Times New Roman" w:cs="Times New Roman"/>
                <w:sz w:val="24"/>
                <w:szCs w:val="24"/>
              </w:rPr>
              <w:t>- Это значит, что в одном и том же месте слова можно услышать то один, то другой звук.</w:t>
            </w:r>
          </w:p>
          <w:p w:rsidR="00CB1191" w:rsidRPr="005170BF" w:rsidRDefault="00CB1191" w:rsidP="00517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191" w:rsidRPr="005170BF" w:rsidRDefault="00CB1191" w:rsidP="0051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0BF">
              <w:rPr>
                <w:rFonts w:ascii="Times New Roman" w:hAnsi="Times New Roman" w:cs="Times New Roman"/>
                <w:sz w:val="24"/>
                <w:szCs w:val="24"/>
              </w:rPr>
              <w:t>- Звуки чередуются, то есть меняются в одной клеточке, в одном гнездышке.</w:t>
            </w:r>
          </w:p>
        </w:tc>
        <w:tc>
          <w:tcPr>
            <w:tcW w:w="4561" w:type="dxa"/>
          </w:tcPr>
          <w:p w:rsidR="00CB1191" w:rsidRPr="005170BF" w:rsidRDefault="00CB1191" w:rsidP="00517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0BF" w:rsidRPr="005170BF" w:rsidTr="005170BF">
        <w:tc>
          <w:tcPr>
            <w:tcW w:w="2093" w:type="dxa"/>
          </w:tcPr>
          <w:p w:rsidR="00CB1191" w:rsidRPr="005170BF" w:rsidRDefault="00CB1191" w:rsidP="0051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0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Новая тема</w:t>
            </w:r>
          </w:p>
          <w:p w:rsidR="00CB1191" w:rsidRPr="005170BF" w:rsidRDefault="00CB1191" w:rsidP="0051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0BF">
              <w:rPr>
                <w:rFonts w:ascii="Times New Roman" w:hAnsi="Times New Roman" w:cs="Times New Roman"/>
                <w:sz w:val="24"/>
                <w:szCs w:val="24"/>
              </w:rPr>
              <w:t>- Молодцы! Давайте рассмотрим иллюстрацию и поможем нашим героям подобрать родственные слова–названия признаков к словам-названиям предметов: рука, река, молоко.</w:t>
            </w:r>
          </w:p>
        </w:tc>
        <w:tc>
          <w:tcPr>
            <w:tcW w:w="2917" w:type="dxa"/>
          </w:tcPr>
          <w:p w:rsidR="00CB1191" w:rsidRPr="005170BF" w:rsidRDefault="00CB1191" w:rsidP="0051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0BF">
              <w:rPr>
                <w:rFonts w:ascii="Times New Roman" w:hAnsi="Times New Roman" w:cs="Times New Roman"/>
                <w:sz w:val="24"/>
                <w:szCs w:val="24"/>
              </w:rPr>
              <w:t>Учащиеся рассматривают иллюстрацию, отмечают, что герои учебника сняли повязки с глаз и наблюдают за словами. Затем подбирают родственные слова – признаки:</w:t>
            </w:r>
          </w:p>
          <w:p w:rsidR="00CB1191" w:rsidRPr="005170BF" w:rsidRDefault="00CB1191" w:rsidP="0051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0BF">
              <w:rPr>
                <w:rFonts w:ascii="Times New Roman" w:hAnsi="Times New Roman" w:cs="Times New Roman"/>
                <w:sz w:val="24"/>
                <w:szCs w:val="24"/>
              </w:rPr>
              <w:t>рука, ручка; река, речка; молоко, молочко.</w:t>
            </w:r>
          </w:p>
        </w:tc>
        <w:tc>
          <w:tcPr>
            <w:tcW w:w="4561" w:type="dxa"/>
          </w:tcPr>
          <w:p w:rsidR="005170BF" w:rsidRPr="005170BF" w:rsidRDefault="005170BF" w:rsidP="005170BF">
            <w:pPr>
              <w:pStyle w:val="a4"/>
              <w:shd w:val="clear" w:color="auto" w:fill="FFFFFF"/>
              <w:spacing w:before="0" w:beforeAutospacing="0" w:after="135" w:afterAutospacing="0"/>
              <w:jc w:val="center"/>
            </w:pPr>
            <w:r w:rsidRPr="005170BF">
              <w:rPr>
                <w:noProof/>
              </w:rPr>
              <w:drawing>
                <wp:inline distT="0" distB="0" distL="0" distR="0" wp14:anchorId="0F0D807E" wp14:editId="14070FEF">
                  <wp:extent cx="2936875" cy="1652905"/>
                  <wp:effectExtent l="0" t="0" r="0" b="4445"/>
                  <wp:docPr id="2" name="Рисунок 2" descr="http://xn--i1abbnckbmcl9fb.xn--p1ai/%D1%81%D1%82%D0%B0%D1%82%D1%8C%D0%B8/511659/Image12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xn--i1abbnckbmcl9fb.xn--p1ai/%D1%81%D1%82%D0%B0%D1%82%D1%8C%D0%B8/511659/Image12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6875" cy="165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70BF" w:rsidRPr="005170BF" w:rsidRDefault="005170BF" w:rsidP="005170BF">
            <w:pPr>
              <w:pStyle w:val="a4"/>
              <w:shd w:val="clear" w:color="auto" w:fill="FFFFFF"/>
              <w:spacing w:before="0" w:beforeAutospacing="0" w:after="135" w:afterAutospacing="0"/>
            </w:pPr>
            <w:r w:rsidRPr="005170BF">
              <w:t>На монитор выведена иллюстрация из учебника (стр. 139) и слова – названия предметов: рука, река, молоко</w:t>
            </w:r>
          </w:p>
          <w:p w:rsidR="00CB1191" w:rsidRPr="005170BF" w:rsidRDefault="00CB1191" w:rsidP="00517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0BF" w:rsidRPr="005170BF" w:rsidTr="005170BF">
        <w:tc>
          <w:tcPr>
            <w:tcW w:w="2093" w:type="dxa"/>
          </w:tcPr>
          <w:p w:rsidR="00CB1191" w:rsidRPr="005170BF" w:rsidRDefault="00CB1191" w:rsidP="00517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CB1191" w:rsidRPr="005170BF" w:rsidRDefault="00CB1191" w:rsidP="00517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dxa"/>
          </w:tcPr>
          <w:p w:rsidR="00CB1191" w:rsidRPr="005170BF" w:rsidRDefault="00CB1191" w:rsidP="00517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0BF" w:rsidRPr="005170BF" w:rsidTr="005170BF">
        <w:tc>
          <w:tcPr>
            <w:tcW w:w="2093" w:type="dxa"/>
            <w:hideMark/>
          </w:tcPr>
          <w:p w:rsidR="00CB1191" w:rsidRPr="00CB1191" w:rsidRDefault="00CB1191" w:rsidP="005170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Посмотрите, какие слова подобрал Миша. Соглашаетесь вы с ним?</w:t>
            </w:r>
          </w:p>
        </w:tc>
        <w:tc>
          <w:tcPr>
            <w:tcW w:w="2917" w:type="dxa"/>
            <w:hideMark/>
          </w:tcPr>
          <w:p w:rsidR="00CB1191" w:rsidRPr="00CB1191" w:rsidRDefault="00CB1191" w:rsidP="005170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-Да. Миша правильно подобрал родственные слова.</w:t>
            </w:r>
          </w:p>
        </w:tc>
        <w:tc>
          <w:tcPr>
            <w:tcW w:w="4561" w:type="dxa"/>
            <w:hideMark/>
          </w:tcPr>
          <w:p w:rsidR="00CB1191" w:rsidRPr="00CB1191" w:rsidRDefault="00CB1191" w:rsidP="005170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устно подбирают родственные слова – названия признаков к слова</w:t>
            </w:r>
            <w:proofErr w:type="gramStart"/>
            <w:r w:rsidRPr="00CB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</w:t>
            </w:r>
            <w:proofErr w:type="gramEnd"/>
            <w:r w:rsidRPr="00CB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названиям предметов: рука, река, молоко.</w:t>
            </w:r>
          </w:p>
        </w:tc>
      </w:tr>
      <w:tr w:rsidR="005170BF" w:rsidRPr="005170BF" w:rsidTr="005170BF">
        <w:tc>
          <w:tcPr>
            <w:tcW w:w="2093" w:type="dxa"/>
          </w:tcPr>
          <w:p w:rsidR="00CB1191" w:rsidRPr="005170BF" w:rsidRDefault="00CB1191" w:rsidP="00517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CB1191" w:rsidRPr="005170BF" w:rsidRDefault="00CB1191" w:rsidP="00517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dxa"/>
          </w:tcPr>
          <w:p w:rsidR="00CB1191" w:rsidRPr="005170BF" w:rsidRDefault="00CB1191" w:rsidP="00517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0BF" w:rsidRPr="005170BF" w:rsidTr="005170BF">
        <w:tc>
          <w:tcPr>
            <w:tcW w:w="2093" w:type="dxa"/>
            <w:hideMark/>
          </w:tcPr>
          <w:p w:rsidR="005170BF" w:rsidRPr="005170BF" w:rsidRDefault="005170BF" w:rsidP="005170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 видите, какие звуки чередуются в каждой паре слов? Назовите их!</w:t>
            </w:r>
          </w:p>
        </w:tc>
        <w:tc>
          <w:tcPr>
            <w:tcW w:w="2917" w:type="dxa"/>
            <w:hideMark/>
          </w:tcPr>
          <w:p w:rsidR="005170BF" w:rsidRPr="005170BF" w:rsidRDefault="005170BF" w:rsidP="005170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этих словах чередуются звуки [к] / [</w:t>
            </w:r>
            <w:proofErr w:type="gramStart"/>
            <w:r w:rsidRPr="0051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51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']</w:t>
            </w:r>
          </w:p>
        </w:tc>
        <w:tc>
          <w:tcPr>
            <w:tcW w:w="4561" w:type="dxa"/>
            <w:hideMark/>
          </w:tcPr>
          <w:p w:rsidR="005170BF" w:rsidRPr="005170BF" w:rsidRDefault="005170BF" w:rsidP="005170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Выводится запись:</w:t>
            </w:r>
          </w:p>
          <w:p w:rsidR="005170BF" w:rsidRPr="005170BF" w:rsidRDefault="005170BF" w:rsidP="005170BF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рука – </w:t>
            </w:r>
            <w:proofErr w:type="gramStart"/>
            <w:r w:rsidRPr="0051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ручной</w:t>
            </w:r>
            <w:proofErr w:type="gramEnd"/>
          </w:p>
          <w:p w:rsidR="005170BF" w:rsidRPr="005170BF" w:rsidRDefault="005170BF" w:rsidP="005170BF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река – </w:t>
            </w:r>
            <w:proofErr w:type="gramStart"/>
            <w:r w:rsidRPr="0051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речной</w:t>
            </w:r>
            <w:proofErr w:type="gramEnd"/>
          </w:p>
          <w:p w:rsidR="005170BF" w:rsidRPr="005170BF" w:rsidRDefault="005170BF" w:rsidP="005170BF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молоко – </w:t>
            </w:r>
            <w:proofErr w:type="gramStart"/>
            <w:r w:rsidRPr="0051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молочный</w:t>
            </w:r>
            <w:proofErr w:type="gramEnd"/>
          </w:p>
        </w:tc>
      </w:tr>
      <w:tr w:rsidR="005170BF" w:rsidRPr="005170BF" w:rsidTr="005170BF">
        <w:tc>
          <w:tcPr>
            <w:tcW w:w="2093" w:type="dxa"/>
          </w:tcPr>
          <w:p w:rsidR="00CB1191" w:rsidRPr="005170BF" w:rsidRDefault="00CB1191" w:rsidP="00517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CB1191" w:rsidRPr="005170BF" w:rsidRDefault="00CB1191" w:rsidP="00517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dxa"/>
          </w:tcPr>
          <w:p w:rsidR="00CB1191" w:rsidRPr="005170BF" w:rsidRDefault="00CB1191" w:rsidP="00517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0BF" w:rsidRPr="005170BF" w:rsidTr="005170BF">
        <w:tc>
          <w:tcPr>
            <w:tcW w:w="2093" w:type="dxa"/>
            <w:hideMark/>
          </w:tcPr>
          <w:p w:rsidR="005170BF" w:rsidRPr="005170BF" w:rsidRDefault="005170BF" w:rsidP="005170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Почему же это чередование звуков так называется – чередованием, которое мы </w:t>
            </w:r>
            <w:r w:rsidRPr="00517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видим</w:t>
            </w:r>
            <w:r w:rsidRPr="0051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письме?</w:t>
            </w:r>
          </w:p>
        </w:tc>
        <w:tc>
          <w:tcPr>
            <w:tcW w:w="2917" w:type="dxa"/>
            <w:hideMark/>
          </w:tcPr>
          <w:p w:rsidR="005170BF" w:rsidRPr="005170BF" w:rsidRDefault="005170BF" w:rsidP="005170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Потому что оно обозначается </w:t>
            </w:r>
            <w:r w:rsidRPr="00517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разными </w:t>
            </w:r>
            <w:r w:rsidRPr="0051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буквами.</w:t>
            </w:r>
          </w:p>
        </w:tc>
        <w:tc>
          <w:tcPr>
            <w:tcW w:w="4561" w:type="dxa"/>
            <w:hideMark/>
          </w:tcPr>
          <w:p w:rsidR="005170BF" w:rsidRPr="005170BF" w:rsidRDefault="005170BF" w:rsidP="005170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этого сравниваются чередующиеся </w:t>
            </w:r>
            <w:proofErr w:type="gramStart"/>
            <w:r w:rsidRPr="0051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</w:t>
            </w:r>
            <w:proofErr w:type="gramEnd"/>
            <w:r w:rsidRPr="0051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обсуждается название темы урока.</w:t>
            </w:r>
          </w:p>
        </w:tc>
      </w:tr>
      <w:tr w:rsidR="005170BF" w:rsidRPr="005170BF" w:rsidTr="005170BF">
        <w:tc>
          <w:tcPr>
            <w:tcW w:w="2093" w:type="dxa"/>
          </w:tcPr>
          <w:p w:rsidR="00CB1191" w:rsidRPr="005170BF" w:rsidRDefault="00CB1191" w:rsidP="00517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CB1191" w:rsidRPr="005170BF" w:rsidRDefault="00CB1191" w:rsidP="00517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dxa"/>
          </w:tcPr>
          <w:p w:rsidR="00CB1191" w:rsidRPr="005170BF" w:rsidRDefault="00CB1191" w:rsidP="00517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0BF" w:rsidRPr="005170BF" w:rsidTr="005170BF">
        <w:tc>
          <w:tcPr>
            <w:tcW w:w="2093" w:type="dxa"/>
            <w:hideMark/>
          </w:tcPr>
          <w:p w:rsidR="005170BF" w:rsidRPr="005170BF" w:rsidRDefault="005170BF" w:rsidP="005170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 могут ли быть такие чередования звуков, которые </w:t>
            </w:r>
            <w:r w:rsidRPr="0051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мы </w:t>
            </w:r>
            <w:r w:rsidRPr="00517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видим</w:t>
            </w:r>
            <w:r w:rsidRPr="0051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письме?</w:t>
            </w:r>
          </w:p>
        </w:tc>
        <w:tc>
          <w:tcPr>
            <w:tcW w:w="2917" w:type="dxa"/>
            <w:hideMark/>
          </w:tcPr>
          <w:p w:rsidR="005170BF" w:rsidRPr="005170BF" w:rsidRDefault="005170BF" w:rsidP="005170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Могут быть. Например в словах </w:t>
            </w:r>
            <w:proofErr w:type="gramStart"/>
            <w:r w:rsidRPr="0051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в[</w:t>
            </w:r>
            <w:proofErr w:type="gramEnd"/>
            <w:r w:rsidRPr="0051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а]да – в[о]</w:t>
            </w:r>
            <w:proofErr w:type="spellStart"/>
            <w:r w:rsidRPr="0051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</w:t>
            </w:r>
            <w:proofErr w:type="spellEnd"/>
          </w:p>
        </w:tc>
        <w:tc>
          <w:tcPr>
            <w:tcW w:w="4561" w:type="dxa"/>
            <w:hideMark/>
          </w:tcPr>
          <w:p w:rsidR="005170BF" w:rsidRPr="005170BF" w:rsidRDefault="005170BF" w:rsidP="005170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монитор выводится запись:</w:t>
            </w:r>
          </w:p>
          <w:tbl>
            <w:tblPr>
              <w:tblW w:w="0" w:type="auto"/>
              <w:jc w:val="center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631"/>
            </w:tblGrid>
            <w:tr w:rsidR="005170BF" w:rsidRPr="005170BF" w:rsidTr="005170BF">
              <w:trPr>
                <w:jc w:val="center"/>
              </w:trPr>
              <w:tc>
                <w:tcPr>
                  <w:tcW w:w="46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170BF" w:rsidRPr="005170BF" w:rsidRDefault="005170BF" w:rsidP="005170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0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[</w:t>
                  </w:r>
                  <w:proofErr w:type="gramStart"/>
                  <w:r w:rsidRPr="005170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</w:t>
                  </w:r>
                  <w:proofErr w:type="gramEnd"/>
                  <w:r w:rsidRPr="005170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]</w:t>
                  </w:r>
                </w:p>
              </w:tc>
              <w:tc>
                <w:tcPr>
                  <w:tcW w:w="63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170BF" w:rsidRPr="005170BF" w:rsidRDefault="005170BF" w:rsidP="005170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0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[в]</w:t>
                  </w:r>
                </w:p>
              </w:tc>
            </w:tr>
            <w:tr w:rsidR="005170BF" w:rsidRPr="005170BF" w:rsidTr="005170BF">
              <w:trPr>
                <w:jc w:val="center"/>
              </w:trPr>
              <w:tc>
                <w:tcPr>
                  <w:tcW w:w="46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170BF" w:rsidRPr="005170BF" w:rsidRDefault="005170BF" w:rsidP="005170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0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удав</w:t>
                  </w:r>
                </w:p>
              </w:tc>
              <w:tc>
                <w:tcPr>
                  <w:tcW w:w="63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170BF" w:rsidRPr="005170BF" w:rsidRDefault="005170BF" w:rsidP="005170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0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удавы</w:t>
                  </w:r>
                </w:p>
              </w:tc>
            </w:tr>
            <w:tr w:rsidR="005170BF" w:rsidRPr="005170BF" w:rsidTr="005170BF">
              <w:trPr>
                <w:jc w:val="center"/>
              </w:trPr>
              <w:tc>
                <w:tcPr>
                  <w:tcW w:w="46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170BF" w:rsidRPr="005170BF" w:rsidRDefault="005170BF" w:rsidP="005170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0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[</w:t>
                  </w:r>
                  <w:proofErr w:type="gramStart"/>
                  <w:r w:rsidRPr="005170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5170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]</w:t>
                  </w:r>
                </w:p>
              </w:tc>
              <w:tc>
                <w:tcPr>
                  <w:tcW w:w="63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170BF" w:rsidRPr="005170BF" w:rsidRDefault="005170BF" w:rsidP="005170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0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[</w:t>
                  </w:r>
                  <w:proofErr w:type="gramStart"/>
                  <w:r w:rsidRPr="005170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</w:t>
                  </w:r>
                  <w:proofErr w:type="gramEnd"/>
                  <w:r w:rsidRPr="005170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]</w:t>
                  </w:r>
                </w:p>
              </w:tc>
            </w:tr>
            <w:tr w:rsidR="005170BF" w:rsidRPr="005170BF" w:rsidTr="005170BF">
              <w:trPr>
                <w:jc w:val="center"/>
              </w:trPr>
              <w:tc>
                <w:tcPr>
                  <w:tcW w:w="46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170BF" w:rsidRPr="005170BF" w:rsidRDefault="005170BF" w:rsidP="005170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0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гриб</w:t>
                  </w:r>
                </w:p>
              </w:tc>
              <w:tc>
                <w:tcPr>
                  <w:tcW w:w="63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170BF" w:rsidRPr="005170BF" w:rsidRDefault="005170BF" w:rsidP="005170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0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грибы</w:t>
                  </w:r>
                </w:p>
              </w:tc>
            </w:tr>
          </w:tbl>
          <w:p w:rsidR="005170BF" w:rsidRPr="005170BF" w:rsidRDefault="005170BF" w:rsidP="005170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0BF" w:rsidRPr="005170BF" w:rsidTr="005170BF">
        <w:tc>
          <w:tcPr>
            <w:tcW w:w="2093" w:type="dxa"/>
            <w:hideMark/>
          </w:tcPr>
          <w:p w:rsidR="005170BF" w:rsidRPr="005170BF" w:rsidRDefault="005170BF" w:rsidP="005170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словах “уд</w:t>
            </w:r>
            <w:proofErr w:type="gramStart"/>
            <w:r w:rsidRPr="0051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а[</w:t>
            </w:r>
            <w:proofErr w:type="gramEnd"/>
            <w:r w:rsidRPr="0051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ф] – уда[в]ы”; “</w:t>
            </w:r>
            <w:proofErr w:type="spellStart"/>
            <w:r w:rsidRPr="0051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</w:t>
            </w:r>
            <w:proofErr w:type="spellEnd"/>
            <w:r w:rsidRPr="0051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[п] – </w:t>
            </w:r>
            <w:proofErr w:type="spellStart"/>
            <w:r w:rsidRPr="0051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</w:t>
            </w:r>
            <w:proofErr w:type="spellEnd"/>
            <w:r w:rsidRPr="0051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[б]ы” есть ли чередование звуков? Каких? Видно ли оно на письме?</w:t>
            </w:r>
          </w:p>
        </w:tc>
        <w:tc>
          <w:tcPr>
            <w:tcW w:w="2917" w:type="dxa"/>
            <w:hideMark/>
          </w:tcPr>
          <w:p w:rsidR="005170BF" w:rsidRPr="005170BF" w:rsidRDefault="005170BF" w:rsidP="005170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этих словах тоже есть чередование звуков [ф] / [в] и [</w:t>
            </w:r>
            <w:proofErr w:type="gramStart"/>
            <w:r w:rsidRPr="0051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1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 / [б]. Но на письме оно не видно. В словах удав – удавы пишем букву</w:t>
            </w:r>
            <w:proofErr w:type="gramStart"/>
            <w:r w:rsidRPr="0051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51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а словах гриб – грибы пишем букву Б.</w:t>
            </w:r>
          </w:p>
        </w:tc>
        <w:tc>
          <w:tcPr>
            <w:tcW w:w="4561" w:type="dxa"/>
            <w:hideMark/>
          </w:tcPr>
          <w:p w:rsidR="005170BF" w:rsidRPr="005170BF" w:rsidRDefault="005170BF" w:rsidP="005170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70BF" w:rsidRPr="005170BF" w:rsidTr="005170BF">
        <w:trPr>
          <w:gridAfter w:val="1"/>
          <w:wAfter w:w="4561" w:type="dxa"/>
        </w:trPr>
        <w:tc>
          <w:tcPr>
            <w:tcW w:w="2093" w:type="dxa"/>
            <w:hideMark/>
          </w:tcPr>
          <w:p w:rsidR="005170BF" w:rsidRPr="005170BF" w:rsidRDefault="005170BF" w:rsidP="005170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в случае рек</w:t>
            </w:r>
            <w:proofErr w:type="gramStart"/>
            <w:r w:rsidRPr="0051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51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речной, рука- ручной есть чередование звуков? Каких?</w:t>
            </w:r>
          </w:p>
        </w:tc>
        <w:tc>
          <w:tcPr>
            <w:tcW w:w="2917" w:type="dxa"/>
            <w:hideMark/>
          </w:tcPr>
          <w:p w:rsidR="005170BF" w:rsidRPr="005170BF" w:rsidRDefault="005170BF" w:rsidP="005170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словах рек</w:t>
            </w:r>
            <w:proofErr w:type="gramStart"/>
            <w:r w:rsidRPr="0051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51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речной, рука- ручной мы наблюдаем чередование звуков[к] / [ч].</w:t>
            </w:r>
          </w:p>
        </w:tc>
      </w:tr>
      <w:tr w:rsidR="005170BF" w:rsidRPr="005170BF" w:rsidTr="005170BF">
        <w:trPr>
          <w:gridAfter w:val="1"/>
          <w:wAfter w:w="4561" w:type="dxa"/>
        </w:trPr>
        <w:tc>
          <w:tcPr>
            <w:tcW w:w="2093" w:type="dxa"/>
            <w:hideMark/>
          </w:tcPr>
          <w:p w:rsidR="005170BF" w:rsidRPr="005170BF" w:rsidRDefault="005170BF" w:rsidP="005170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Обозначено оно на письме?</w:t>
            </w:r>
          </w:p>
        </w:tc>
        <w:tc>
          <w:tcPr>
            <w:tcW w:w="2917" w:type="dxa"/>
            <w:hideMark/>
          </w:tcPr>
          <w:p w:rsidR="005170BF" w:rsidRPr="005170BF" w:rsidRDefault="005170BF" w:rsidP="005170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Конечно, в словах используются </w:t>
            </w:r>
            <w:r w:rsidRPr="00517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разные </w:t>
            </w:r>
            <w:r w:rsidRPr="0051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буквы, и мы это видим.</w:t>
            </w:r>
          </w:p>
        </w:tc>
      </w:tr>
      <w:tr w:rsidR="005170BF" w:rsidRPr="005170BF" w:rsidTr="005170BF">
        <w:tc>
          <w:tcPr>
            <w:tcW w:w="2093" w:type="dxa"/>
            <w:hideMark/>
          </w:tcPr>
          <w:p w:rsidR="005170BF" w:rsidRPr="005170BF" w:rsidRDefault="005170BF" w:rsidP="005170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Молодцы! Я предлагаю вам прочитать стихотворение и попробовать самим найти слова, где есть чередование звуков [к] [ч</w:t>
            </w:r>
            <w:proofErr w:type="gramStart"/>
            <w:r w:rsidRPr="0051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]</w:t>
            </w:r>
            <w:proofErr w:type="gramEnd"/>
            <w:r w:rsidRPr="0051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корне.</w:t>
            </w:r>
          </w:p>
        </w:tc>
        <w:tc>
          <w:tcPr>
            <w:tcW w:w="2917" w:type="dxa"/>
            <w:hideMark/>
          </w:tcPr>
          <w:p w:rsidR="005170BF" w:rsidRPr="005170BF" w:rsidRDefault="005170BF" w:rsidP="005170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знакомятся с упражнением 97. Находят пару слов: у рек</w:t>
            </w:r>
            <w:proofErr w:type="gramStart"/>
            <w:r w:rsidRPr="0051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51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речная. </w:t>
            </w:r>
            <w:proofErr w:type="gramStart"/>
            <w:r w:rsidRPr="0051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Подбирают к слову “ручная” однокоренное слово “рука” и показывают чередование звуков [ч] / [к] в корне слов “ручная – рука”</w:t>
            </w:r>
            <w:proofErr w:type="gramEnd"/>
          </w:p>
        </w:tc>
        <w:tc>
          <w:tcPr>
            <w:tcW w:w="4561" w:type="dxa"/>
            <w:hideMark/>
          </w:tcPr>
          <w:p w:rsidR="005170BF" w:rsidRPr="005170BF" w:rsidRDefault="005170BF" w:rsidP="005170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упражнения 97 – начать практически работать с историческим чередованием.</w:t>
            </w:r>
          </w:p>
        </w:tc>
      </w:tr>
      <w:tr w:rsidR="005170BF" w:rsidRPr="005170BF" w:rsidTr="005170BF">
        <w:tc>
          <w:tcPr>
            <w:tcW w:w="2093" w:type="dxa"/>
            <w:hideMark/>
          </w:tcPr>
          <w:p w:rsidR="005170BF" w:rsidRPr="005170BF" w:rsidRDefault="005170BF" w:rsidP="005170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</w:t>
            </w:r>
            <w:proofErr w:type="gramStart"/>
            <w:r w:rsidRPr="0051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51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могут чередоваться и другие звуки! Например, [х] / [ш]. Давайте </w:t>
            </w:r>
            <w:proofErr w:type="gramStart"/>
            <w:r w:rsidRPr="0051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понаблюдаем</w:t>
            </w:r>
            <w:proofErr w:type="gramEnd"/>
            <w:r w:rsidRPr="0051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чередуются данные звуки.</w:t>
            </w:r>
          </w:p>
        </w:tc>
        <w:tc>
          <w:tcPr>
            <w:tcW w:w="2917" w:type="dxa"/>
            <w:hideMark/>
          </w:tcPr>
          <w:p w:rsidR="005170BF" w:rsidRPr="005170BF" w:rsidRDefault="005170BF" w:rsidP="005170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выполняют упражнение 98 на странице 141, работают с обратным словарем. Работают сначала устно, затем письменно в тетрадях:</w:t>
            </w:r>
          </w:p>
          <w:p w:rsidR="005170BF" w:rsidRPr="005170BF" w:rsidRDefault="005170BF" w:rsidP="005170BF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запах – запашок</w:t>
            </w:r>
          </w:p>
          <w:p w:rsidR="005170BF" w:rsidRPr="005170BF" w:rsidRDefault="005170BF" w:rsidP="005170BF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смех – смешок</w:t>
            </w:r>
          </w:p>
          <w:p w:rsidR="005170BF" w:rsidRPr="005170BF" w:rsidRDefault="005170BF" w:rsidP="005170BF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орех – орешек</w:t>
            </w:r>
          </w:p>
          <w:p w:rsidR="005170BF" w:rsidRPr="005170BF" w:rsidRDefault="005170BF" w:rsidP="005170BF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 – стишок</w:t>
            </w:r>
          </w:p>
          <w:p w:rsidR="005170BF" w:rsidRPr="005170BF" w:rsidRDefault="005170BF" w:rsidP="005170BF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 – горошек</w:t>
            </w:r>
          </w:p>
          <w:p w:rsidR="005170BF" w:rsidRPr="005170BF" w:rsidRDefault="005170BF" w:rsidP="005170BF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слух – слушок</w:t>
            </w:r>
          </w:p>
          <w:p w:rsidR="005170BF" w:rsidRPr="005170BF" w:rsidRDefault="005170BF" w:rsidP="005170BF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петух – петушок</w:t>
            </w:r>
          </w:p>
          <w:p w:rsidR="005170BF" w:rsidRPr="005170BF" w:rsidRDefault="005170BF" w:rsidP="005170BF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пастух - пастушок</w:t>
            </w:r>
          </w:p>
        </w:tc>
        <w:tc>
          <w:tcPr>
            <w:tcW w:w="4561" w:type="dxa"/>
            <w:hideMark/>
          </w:tcPr>
          <w:p w:rsidR="005170BF" w:rsidRPr="005170BF" w:rsidRDefault="005170BF" w:rsidP="005170BF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B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C12A7FA" wp14:editId="32C2FF8F">
                  <wp:extent cx="2611120" cy="2251075"/>
                  <wp:effectExtent l="0" t="0" r="0" b="0"/>
                  <wp:docPr id="1" name="Рисунок 1" descr="http://xn--i1abbnckbmcl9fb.xn--p1ai/%D1%81%D1%82%D0%B0%D1%82%D1%8C%D0%B8/511659/Image12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xn--i1abbnckbmcl9fb.xn--p1ai/%D1%81%D1%82%D0%B0%D1%82%D1%8C%D0%B8/511659/Image12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1120" cy="225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70BF" w:rsidRPr="005170BF" w:rsidRDefault="005170BF" w:rsidP="005170BF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упражнения – продолжать работать с историческим чередованием; пропедевтика словообразования. Работа с обратным словарем требует не просто выписать несколько слов с основой на Х, но и выбрать из них такие, от которых можно образовать слова с уменьшительно-ласкательным значением.</w:t>
            </w:r>
          </w:p>
        </w:tc>
      </w:tr>
      <w:tr w:rsidR="005170BF" w:rsidRPr="005170BF" w:rsidTr="005170BF">
        <w:trPr>
          <w:gridAfter w:val="1"/>
          <w:wAfter w:w="4561" w:type="dxa"/>
        </w:trPr>
        <w:tc>
          <w:tcPr>
            <w:tcW w:w="2093" w:type="dxa"/>
            <w:hideMark/>
          </w:tcPr>
          <w:p w:rsidR="005170BF" w:rsidRPr="005170BF" w:rsidRDefault="005170BF" w:rsidP="005170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Вывод</w:t>
            </w:r>
          </w:p>
          <w:p w:rsidR="005170BF" w:rsidRPr="005170BF" w:rsidRDefault="005170BF" w:rsidP="005170BF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сегодня с </w:t>
            </w:r>
            <w:r w:rsidRPr="0051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вами открыли маленький секрет русского языка. Подскажите, какой?</w:t>
            </w:r>
          </w:p>
        </w:tc>
        <w:tc>
          <w:tcPr>
            <w:tcW w:w="2917" w:type="dxa"/>
            <w:hideMark/>
          </w:tcPr>
          <w:p w:rsidR="005170BF" w:rsidRPr="005170BF" w:rsidRDefault="005170BF" w:rsidP="005170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Есть такое чередование звуков в корнях слов, </w:t>
            </w:r>
            <w:r w:rsidRPr="0051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которое можно увидеть на письме, потому что </w:t>
            </w:r>
            <w:bookmarkStart w:id="0" w:name="_GoBack"/>
            <w:bookmarkEnd w:id="0"/>
            <w:r w:rsidRPr="0051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оно обозначается разными буквами.</w:t>
            </w:r>
          </w:p>
        </w:tc>
      </w:tr>
    </w:tbl>
    <w:p w:rsidR="00CB1191" w:rsidRPr="005170BF" w:rsidRDefault="00CB1191" w:rsidP="00CB1191">
      <w:pPr>
        <w:rPr>
          <w:rFonts w:ascii="Times New Roman" w:hAnsi="Times New Roman" w:cs="Times New Roman"/>
          <w:sz w:val="24"/>
          <w:szCs w:val="24"/>
        </w:rPr>
      </w:pPr>
    </w:p>
    <w:sectPr w:rsidR="00CB1191" w:rsidRPr="00517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191"/>
    <w:rsid w:val="00420038"/>
    <w:rsid w:val="005170BF"/>
    <w:rsid w:val="0094113A"/>
    <w:rsid w:val="00CB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17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7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70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17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7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70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1395</Words>
  <Characters>7956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2017-12-25T14:21:00Z</dcterms:created>
  <dcterms:modified xsi:type="dcterms:W3CDTF">2017-12-25T14:41:00Z</dcterms:modified>
</cp:coreProperties>
</file>