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6B" w:rsidRPr="00C6330D" w:rsidRDefault="0031206B" w:rsidP="0031206B">
      <w:pPr>
        <w:pStyle w:val="a3"/>
        <w:ind w:firstLine="567"/>
        <w:jc w:val="both"/>
      </w:pPr>
      <w:r w:rsidRPr="00C6330D">
        <w:t>Правильного воспитания и общения не может быть без игры! Для игры не нужно специально отведённое время, играть можно с детьми между делом, по дороге в детский сад, в ванной, на кухне, когда вы готовите ужин.</w:t>
      </w:r>
    </w:p>
    <w:p w:rsidR="0031206B" w:rsidRPr="00C6330D" w:rsidRDefault="0031206B" w:rsidP="00C6330D">
      <w:pPr>
        <w:pStyle w:val="a3"/>
        <w:spacing w:after="0" w:afterAutospacing="0"/>
        <w:ind w:firstLine="284"/>
        <w:jc w:val="center"/>
        <w:rPr>
          <w:b/>
        </w:rPr>
      </w:pPr>
      <w:r w:rsidRPr="00C6330D">
        <w:rPr>
          <w:b/>
        </w:rPr>
        <w:t>Игры по дороге в детский сад</w:t>
      </w:r>
    </w:p>
    <w:p w:rsidR="0031206B" w:rsidRPr="00C6330D" w:rsidRDefault="00C6330D" w:rsidP="00C633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 w:rsidRPr="00C6330D">
        <w:rPr>
          <w:i/>
          <w:u w:val="single"/>
        </w:rPr>
        <w:t>«Кто внимательный».</w:t>
      </w:r>
      <w:r w:rsidRPr="00C6330D">
        <w:t xml:space="preserve"> </w:t>
      </w:r>
      <w:r w:rsidR="0031206B" w:rsidRPr="00C6330D">
        <w:t xml:space="preserve"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 </w:t>
      </w:r>
    </w:p>
    <w:p w:rsidR="0031206B" w:rsidRPr="00C6330D" w:rsidRDefault="0031206B" w:rsidP="00C633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 w:rsidRPr="00C6330D">
        <w:t>Предложите среди окружающих предметов найти только красные. Не надо называть несколько цветов, лучше 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C6330D" w:rsidRPr="00C6330D" w:rsidRDefault="00C6330D" w:rsidP="00C633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 w:rsidRPr="00C6330D">
        <w:rPr>
          <w:i/>
        </w:rPr>
        <w:t>«</w:t>
      </w:r>
      <w:r w:rsidRPr="00231E27">
        <w:rPr>
          <w:i/>
          <w:u w:val="single"/>
        </w:rPr>
        <w:t>Весёлый счет».</w:t>
      </w:r>
      <w:r w:rsidRPr="00C6330D">
        <w:rPr>
          <w:i/>
        </w:rPr>
        <w:t xml:space="preserve"> </w:t>
      </w:r>
      <w:r w:rsidRPr="00C6330D">
        <w:t>При проведении этой игры не только закрепляется правильное употребление падежных форм существительных, но и умение вести счет. Например, одно дерево, два дерева, три дерева и т.д., и следить за четким проговариванием</w:t>
      </w:r>
    </w:p>
    <w:p w:rsidR="0031206B" w:rsidRPr="00C6330D" w:rsidRDefault="0031206B" w:rsidP="00C633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 w:rsidRPr="00C6330D">
        <w:t>Желательно также отмечать изменения в природе и в окружающей обстановке.</w:t>
      </w:r>
    </w:p>
    <w:p w:rsidR="0031206B" w:rsidRPr="00231E27" w:rsidRDefault="00231E27" w:rsidP="00231E27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E2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«Звуки».</w:t>
      </w:r>
      <w:r w:rsidR="00C6330D" w:rsidRPr="00C6330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Взрослый называет слово, а ребенок отвечает, с какого звука оно начинается, каким заканчивается, какие еще </w:t>
      </w:r>
      <w:r w:rsidR="00C6330D" w:rsidRPr="00C633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звуки он слышит. Можно поменяться с ребенком ролями, чтобы он сам давал задание и проверял его выполнение.</w:t>
      </w:r>
    </w:p>
    <w:p w:rsidR="0031206B" w:rsidRPr="00C6330D" w:rsidRDefault="0031206B" w:rsidP="0031206B">
      <w:pPr>
        <w:pStyle w:val="a3"/>
        <w:spacing w:before="0" w:beforeAutospacing="0" w:after="0" w:afterAutospacing="0"/>
        <w:jc w:val="center"/>
        <w:rPr>
          <w:b/>
        </w:rPr>
      </w:pPr>
      <w:r w:rsidRPr="00C6330D">
        <w:rPr>
          <w:b/>
        </w:rPr>
        <w:t>Игры в ванной комнате.</w:t>
      </w:r>
    </w:p>
    <w:p w:rsidR="0031206B" w:rsidRPr="00C6330D" w:rsidRDefault="0031206B" w:rsidP="0031206B">
      <w:pPr>
        <w:pStyle w:val="a3"/>
        <w:spacing w:before="0" w:beforeAutospacing="0" w:after="0" w:afterAutospacing="0"/>
        <w:ind w:firstLine="567"/>
        <w:jc w:val="both"/>
      </w:pPr>
      <w:r w:rsidRPr="00C6330D">
        <w:t xml:space="preserve">В пластмассовое ведерко налейте воду и вместе с ребенком </w:t>
      </w:r>
      <w:proofErr w:type="gramStart"/>
      <w:r w:rsidRPr="00C6330D">
        <w:t>определите</w:t>
      </w:r>
      <w:proofErr w:type="gramEnd"/>
      <w:r w:rsidRPr="00C6330D">
        <w:t xml:space="preserve">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 малыша с понятием «много – мало», «полное – пустое», «половина», «на донышке», «через край».</w:t>
      </w:r>
    </w:p>
    <w:p w:rsidR="0031206B" w:rsidRPr="00C6330D" w:rsidRDefault="0031206B" w:rsidP="0031206B">
      <w:pPr>
        <w:pStyle w:val="a3"/>
        <w:spacing w:before="0" w:beforeAutospacing="0" w:after="0" w:afterAutospacing="0"/>
        <w:jc w:val="center"/>
        <w:rPr>
          <w:b/>
        </w:rPr>
      </w:pPr>
    </w:p>
    <w:p w:rsidR="0031206B" w:rsidRPr="00C6330D" w:rsidRDefault="0031206B" w:rsidP="0031206B">
      <w:pPr>
        <w:pStyle w:val="a3"/>
        <w:spacing w:before="0" w:beforeAutospacing="0" w:after="0" w:afterAutospacing="0"/>
        <w:jc w:val="center"/>
        <w:rPr>
          <w:b/>
        </w:rPr>
      </w:pPr>
      <w:r w:rsidRPr="00C6330D">
        <w:rPr>
          <w:b/>
        </w:rPr>
        <w:t>Игры между делом.</w:t>
      </w:r>
    </w:p>
    <w:p w:rsidR="0031206B" w:rsidRPr="00C6330D" w:rsidRDefault="0031206B" w:rsidP="0031206B">
      <w:pPr>
        <w:pStyle w:val="a3"/>
        <w:spacing w:before="0" w:beforeAutospacing="0" w:after="0" w:afterAutospacing="0"/>
        <w:ind w:firstLine="284"/>
        <w:jc w:val="both"/>
      </w:pPr>
      <w:r w:rsidRPr="00C6330D">
        <w:t xml:space="preserve">Занимаясь домашними делами, взрослые могут привлечь внимание ребенка к интересным событиям и явлениям: «Сейчас мы с тобой будем шуршать. Вот так…». </w:t>
      </w:r>
      <w:proofErr w:type="gramStart"/>
      <w:r w:rsidRPr="00C6330D">
        <w:t>С этими словами взрослый встряхивает газету, мнет фантики от конфет, привязывает спичечный коробок за веревочку и тянет его за собой, проводит ладонью по любой поверхности («</w:t>
      </w:r>
      <w:proofErr w:type="spellStart"/>
      <w:r w:rsidRPr="00C6330D">
        <w:t>Шуршалки</w:t>
      </w:r>
      <w:proofErr w:type="spellEnd"/>
      <w:r w:rsidRPr="00C6330D">
        <w:t>», а еще можно играть в «</w:t>
      </w:r>
      <w:proofErr w:type="spellStart"/>
      <w:r w:rsidRPr="00C6330D">
        <w:t>Звенелки</w:t>
      </w:r>
      <w:proofErr w:type="spellEnd"/>
      <w:r w:rsidRPr="00C6330D">
        <w:t>», «</w:t>
      </w:r>
      <w:proofErr w:type="spellStart"/>
      <w:r w:rsidRPr="00C6330D">
        <w:t>Стучалки</w:t>
      </w:r>
      <w:proofErr w:type="spellEnd"/>
      <w:r w:rsidRPr="00C6330D">
        <w:t>», «</w:t>
      </w:r>
      <w:proofErr w:type="spellStart"/>
      <w:r w:rsidRPr="00C6330D">
        <w:t>Скрипелки</w:t>
      </w:r>
      <w:proofErr w:type="spellEnd"/>
      <w:r w:rsidRPr="00C6330D">
        <w:t xml:space="preserve">». </w:t>
      </w:r>
      <w:proofErr w:type="gramEnd"/>
    </w:p>
    <w:p w:rsidR="0031206B" w:rsidRPr="00C6330D" w:rsidRDefault="0031206B" w:rsidP="0031206B">
      <w:pPr>
        <w:pStyle w:val="a3"/>
        <w:spacing w:before="0" w:beforeAutospacing="0" w:after="0" w:afterAutospacing="0"/>
        <w:jc w:val="center"/>
        <w:rPr>
          <w:b/>
        </w:rPr>
      </w:pPr>
      <w:r w:rsidRPr="00C6330D">
        <w:rPr>
          <w:b/>
        </w:rPr>
        <w:t>Игры на кухне.</w:t>
      </w:r>
    </w:p>
    <w:p w:rsidR="00C6330D" w:rsidRPr="00C6330D" w:rsidRDefault="00C6330D" w:rsidP="00231E27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218"/>
        <w:jc w:val="both"/>
      </w:pPr>
      <w:r w:rsidRPr="00231E27">
        <w:rPr>
          <w:i/>
          <w:u w:val="single"/>
        </w:rPr>
        <w:t>Игра «Вкусные словечки»</w:t>
      </w:r>
      <w:r w:rsidRPr="00C6330D">
        <w:t xml:space="preserve"> (по аналогии с игрой  «Города»). Каждое последующее слово начинается со звука, на который заканчивается предыдущее слово.</w:t>
      </w:r>
    </w:p>
    <w:p w:rsidR="00C6330D" w:rsidRPr="00C6330D" w:rsidRDefault="00C6330D" w:rsidP="00231E27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218"/>
        <w:jc w:val="both"/>
        <w:rPr>
          <w:b/>
        </w:rPr>
      </w:pPr>
      <w:r w:rsidRPr="00231E27">
        <w:rPr>
          <w:i/>
          <w:u w:val="single"/>
        </w:rPr>
        <w:t>Игра «Угощение».</w:t>
      </w:r>
      <w:r w:rsidRPr="00C6330D">
        <w:t xml:space="preserve">  Ребенку предлагается вспомнить вкусные слова на определенный звук: А- арбуз, ананас и т.д.; </w:t>
      </w:r>
      <w:proofErr w:type="gramStart"/>
      <w:r w:rsidRPr="00C6330D">
        <w:t>Б-</w:t>
      </w:r>
      <w:proofErr w:type="gramEnd"/>
      <w:r w:rsidRPr="00C6330D">
        <w:t xml:space="preserve"> банан, бутерброд и т.д.</w:t>
      </w:r>
    </w:p>
    <w:p w:rsidR="00C6330D" w:rsidRPr="00C6330D" w:rsidRDefault="0031206B" w:rsidP="00231E27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218"/>
        <w:jc w:val="both"/>
      </w:pPr>
      <w:r w:rsidRPr="00C6330D">
        <w:lastRenderedPageBreak/>
        <w:t xml:space="preserve">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</w:t>
      </w:r>
      <w:proofErr w:type="gramStart"/>
      <w:r w:rsidRPr="00C6330D">
        <w:t>Рецепт приготовления теста прост: 2 стакана муки, 1 стакан соли, 1 стакан воды (ее можно подкрасить, 2 столовые ложки растительного масла – все смешать, чуть подогреть и получится мягкий комок.</w:t>
      </w:r>
      <w:proofErr w:type="gramEnd"/>
      <w:r w:rsidRPr="00C6330D">
        <w:t xml:space="preserve"> Лепите все, что захочется!</w:t>
      </w:r>
    </w:p>
    <w:p w:rsidR="0031206B" w:rsidRPr="00C6330D" w:rsidRDefault="0031206B" w:rsidP="00231E27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218"/>
        <w:jc w:val="both"/>
      </w:pPr>
      <w:r w:rsidRPr="00C6330D">
        <w:t>Пусть малыш отвернется, а вы помешайте ложкой в стакане, закройте крышкой кастрюлю и т. д. Предложите ребенку отгадать, какие предметы могут издавать такие звуки.</w:t>
      </w:r>
    </w:p>
    <w:p w:rsidR="0031206B" w:rsidRPr="00C6330D" w:rsidRDefault="0031206B" w:rsidP="00231E27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218"/>
        <w:jc w:val="both"/>
      </w:pPr>
      <w:r w:rsidRPr="00C6330D">
        <w:t>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31206B" w:rsidRPr="00C6330D" w:rsidRDefault="00231E27" w:rsidP="00231E27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218"/>
        <w:jc w:val="both"/>
      </w:pPr>
      <w:r w:rsidRPr="00231E27">
        <w:rPr>
          <w:i/>
          <w:u w:val="single"/>
        </w:rPr>
        <w:t>«Сухой бассейн»</w:t>
      </w:r>
      <w:proofErr w:type="gramStart"/>
      <w:r w:rsidRPr="00231E27">
        <w:rPr>
          <w:i/>
          <w:u w:val="single"/>
        </w:rPr>
        <w:t>.</w:t>
      </w:r>
      <w:r w:rsidR="0031206B" w:rsidRPr="00C6330D">
        <w:t>П</w:t>
      </w:r>
      <w:proofErr w:type="gramEnd"/>
      <w:r w:rsidR="0031206B" w:rsidRPr="00C6330D">
        <w:t>оставьте перед ребенком небольшое блюдце, в котором смешаны горох, рис и гречка, и попросите помочь вам их перебрать.</w:t>
      </w:r>
    </w:p>
    <w:p w:rsidR="0031206B" w:rsidRDefault="0031206B" w:rsidP="00231E27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218"/>
        <w:jc w:val="both"/>
      </w:pPr>
      <w:r w:rsidRPr="00C6330D">
        <w:t>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</w:p>
    <w:p w:rsidR="00231E27" w:rsidRDefault="00231E27" w:rsidP="00231E27">
      <w:pPr>
        <w:pStyle w:val="a3"/>
        <w:spacing w:before="0" w:beforeAutospacing="0" w:after="0" w:afterAutospacing="0"/>
        <w:ind w:left="360"/>
        <w:jc w:val="both"/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Default="0018694B" w:rsidP="00231E2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18694B" w:rsidRPr="0018694B" w:rsidRDefault="00231E27" w:rsidP="0018694B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Желаем удачи!</w:t>
      </w:r>
    </w:p>
    <w:p w:rsidR="0018694B" w:rsidRDefault="0018694B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94B" w:rsidRDefault="0018694B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86050" cy="2015454"/>
            <wp:effectExtent l="19050" t="0" r="0" b="0"/>
            <wp:docPr id="2" name="Рисунок 2" descr="G:\Левашова\100_8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вашова\100_8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32" cy="20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4B" w:rsidRPr="0018694B" w:rsidRDefault="0018694B" w:rsidP="001869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 ДОО</w:t>
      </w:r>
    </w:p>
    <w:p w:rsidR="00231E27" w:rsidRPr="0018694B" w:rsidRDefault="0018694B" w:rsidP="001869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http://romdskv13.a2b2.ru/</w:t>
      </w: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94B" w:rsidRDefault="0018694B" w:rsidP="00186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94B" w:rsidRDefault="0018694B" w:rsidP="0023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94B" w:rsidRDefault="0018694B" w:rsidP="0023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94B" w:rsidRDefault="0018694B" w:rsidP="0023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94B" w:rsidRDefault="0018694B" w:rsidP="0023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94B" w:rsidRDefault="0018694B" w:rsidP="0023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94B" w:rsidRDefault="0018694B" w:rsidP="00186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B65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«Ромодановский детский сад комбинированного вида»</w:t>
      </w:r>
    </w:p>
    <w:p w:rsidR="00B65775" w:rsidRDefault="00B65775" w:rsidP="00B65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E27" w:rsidRDefault="00231E27" w:rsidP="0023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РОДИТЕЛЕЙ</w:t>
      </w:r>
    </w:p>
    <w:p w:rsidR="0018694B" w:rsidRDefault="0018694B" w:rsidP="0023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УЧИТЕЛЯ-ЛОГОПЕДА</w:t>
      </w:r>
    </w:p>
    <w:p w:rsidR="00231E27" w:rsidRDefault="002C5252" w:rsidP="0023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9.75pt;height:83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Игры дома"/>
          </v:shape>
        </w:pict>
      </w:r>
    </w:p>
    <w:p w:rsidR="00231E27" w:rsidRDefault="00C45225" w:rsidP="00C452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1683884"/>
            <wp:effectExtent l="1905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30" cy="168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4B" w:rsidRDefault="0018694B" w:rsidP="004C1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94B" w:rsidRDefault="0018694B" w:rsidP="001869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 учитель-логопед</w:t>
      </w:r>
    </w:p>
    <w:p w:rsidR="0018694B" w:rsidRDefault="00B65775" w:rsidP="00B657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</w:t>
      </w:r>
    </w:p>
    <w:p w:rsidR="0018694B" w:rsidRDefault="0018694B" w:rsidP="00B65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</w:t>
      </w:r>
    </w:p>
    <w:sectPr w:rsidR="0018694B" w:rsidSect="0018694B">
      <w:pgSz w:w="16838" w:h="11906" w:orient="landscape"/>
      <w:pgMar w:top="426" w:right="678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067"/>
    <w:multiLevelType w:val="hybridMultilevel"/>
    <w:tmpl w:val="EA7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67BD"/>
    <w:multiLevelType w:val="hybridMultilevel"/>
    <w:tmpl w:val="00F4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06B"/>
    <w:rsid w:val="0018694B"/>
    <w:rsid w:val="001B520E"/>
    <w:rsid w:val="00231E27"/>
    <w:rsid w:val="002C5252"/>
    <w:rsid w:val="0031206B"/>
    <w:rsid w:val="004C1792"/>
    <w:rsid w:val="006B02F7"/>
    <w:rsid w:val="00755EFD"/>
    <w:rsid w:val="00B65775"/>
    <w:rsid w:val="00C45225"/>
    <w:rsid w:val="00C6330D"/>
    <w:rsid w:val="00C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1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86540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992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3</cp:revision>
  <dcterms:created xsi:type="dcterms:W3CDTF">2017-12-06T11:47:00Z</dcterms:created>
  <dcterms:modified xsi:type="dcterms:W3CDTF">2017-12-18T12:25:00Z</dcterms:modified>
</cp:coreProperties>
</file>